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w:t>
      </w:r>
      <w:r>
        <w:rPr>
          <w:rFonts w:hint="eastAsia" w:hAnsi="宋体"/>
          <w:b/>
          <w:bCs/>
          <w:color w:val="000000" w:themeColor="text1"/>
          <w:sz w:val="30"/>
          <w:szCs w:val="30"/>
          <w:lang w:eastAsia="zh-CN"/>
          <w14:textFill>
            <w14:solidFill>
              <w14:schemeClr w14:val="tx1"/>
            </w14:solidFill>
          </w14:textFill>
        </w:rPr>
        <w:t>监测（桂）字第</w:t>
      </w:r>
      <w:r>
        <w:rPr>
          <w:rFonts w:hint="default" w:ascii="Times New Roman" w:hAnsi="Times New Roman" w:cs="Times New Roman"/>
          <w:b/>
          <w:bCs/>
          <w:color w:val="000000" w:themeColor="text1"/>
          <w:sz w:val="30"/>
          <w:szCs w:val="30"/>
          <w:lang w:val="en-US" w:eastAsia="zh-CN"/>
          <w14:textFill>
            <w14:solidFill>
              <w14:schemeClr w14:val="tx1"/>
            </w14:solidFill>
          </w14:textFill>
        </w:rPr>
        <w:t>0017</w:t>
      </w:r>
      <w:r>
        <w:rPr>
          <w:rFonts w:hint="eastAsia" w:hAnsi="宋体"/>
          <w:b/>
          <w:bCs/>
          <w:color w:val="000000" w:themeColor="text1"/>
          <w:sz w:val="30"/>
          <w:szCs w:val="30"/>
          <w:lang w:val="en-US" w:eastAsia="zh-CN"/>
          <w14:textFill>
            <w14:solidFill>
              <w14:schemeClr w14:val="tx1"/>
            </w14:solidFill>
          </w14:textFill>
        </w:rPr>
        <w:t>号</w:t>
      </w:r>
    </w:p>
    <w:p>
      <w:pPr>
        <w:rPr>
          <w:rFonts w:hint="default" w:ascii="Times New Roman" w:hAnsi="Times New Roman" w:cs="Times New Roman"/>
          <w:color w:val="000000" w:themeColor="text1"/>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hint="default"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ind w:firstLine="1763" w:firstLineChars="400"/>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jc w:val="center"/>
        <w:rPr>
          <w:rFonts w:hint="default" w:ascii="Times New Roman" w:hAnsi="Times New Roman" w:eastAsia="宋体" w:cs="Times New Roman"/>
          <w:b/>
          <w:bCs/>
          <w:color w:val="000000" w:themeColor="text1"/>
          <w:spacing w:val="2"/>
          <w:w w:val="99"/>
          <w:position w:val="-3"/>
          <w:sz w:val="44"/>
          <w:szCs w:val="44"/>
          <w14:textFill>
            <w14:solidFill>
              <w14:schemeClr w14:val="tx1"/>
            </w14:solidFill>
          </w14:textFill>
        </w:rPr>
      </w:pPr>
      <w:r>
        <w:rPr>
          <w:rFonts w:hint="eastAsia" w:ascii="宋体" w:hAnsi="宋体" w:eastAsia="宋体" w:cs="宋体"/>
          <w:b/>
          <w:bCs/>
          <w:color w:val="000000" w:themeColor="text1"/>
          <w:kern w:val="0"/>
          <w:sz w:val="44"/>
          <w:szCs w:val="44"/>
          <w:lang w:val="en-US" w:eastAsia="zh-CN"/>
          <w14:textFill>
            <w14:solidFill>
              <w14:schemeClr w14:val="tx1"/>
            </w14:solidFill>
          </w14:textFill>
        </w:rPr>
        <w:t>广西罗城县怀群镇剑江村河道整治工程</w:t>
      </w:r>
    </w:p>
    <w:p>
      <w:pPr>
        <w:jc w:val="center"/>
        <w:rPr>
          <w:rFonts w:hint="default" w:ascii="Times New Roman" w:hAnsi="Times New Roman" w:eastAsia="黑体" w:cs="Times New Roman"/>
          <w:color w:val="000000" w:themeColor="text1"/>
          <w:sz w:val="72"/>
          <w:szCs w:val="72"/>
          <w14:textFill>
            <w14:solidFill>
              <w14:schemeClr w14:val="tx1"/>
            </w14:solidFill>
          </w14:textFill>
        </w:rPr>
      </w:pPr>
      <w:r>
        <w:rPr>
          <w:rFonts w:hint="default" w:ascii="黑体" w:hAnsi="黑体" w:eastAsia="黑体" w:cs="黑体"/>
          <w:b/>
          <w:bCs/>
          <w:color w:val="000000" w:themeColor="text1"/>
          <w:kern w:val="0"/>
          <w:sz w:val="72"/>
          <w:szCs w:val="72"/>
          <w:lang w:eastAsia="zh-CN"/>
          <w14:textFill>
            <w14:solidFill>
              <w14:schemeClr w14:val="tx1"/>
            </w14:solidFill>
          </w14:textFill>
        </w:rPr>
        <w:t>水土保持监测总结报告</w:t>
      </w:r>
    </w:p>
    <w:p>
      <w:pPr>
        <w:spacing w:before="3" w:after="0" w:line="190" w:lineRule="exact"/>
        <w:jc w:val="left"/>
        <w:rPr>
          <w:rFonts w:hint="default" w:ascii="Times New Roman" w:hAnsi="Times New Roman" w:cs="Times New Roman"/>
          <w:color w:val="000000" w:themeColor="text1"/>
          <w:sz w:val="19"/>
          <w:szCs w:val="19"/>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rPr>
          <w:rFonts w:hint="default" w:ascii="Times New Roman" w:hAnsi="Times New Roman" w:eastAsia="宋体" w:cs="Times New Roman"/>
          <w:color w:val="000000" w:themeColor="text1"/>
          <w:spacing w:val="2"/>
          <w:w w:val="99"/>
          <w:kern w:val="2"/>
          <w:position w:val="-3"/>
          <w:sz w:val="44"/>
          <w:szCs w:val="44"/>
          <w:lang w:val="en-US" w:eastAsia="zh-CN" w:bidi="ar-SA"/>
          <w14:textFill>
            <w14:solidFill>
              <w14:schemeClr w14:val="tx1"/>
            </w14:solidFill>
          </w14:textFill>
        </w:rPr>
      </w:pPr>
    </w:p>
    <w:p>
      <w:pPr>
        <w:jc w:val="both"/>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hint="default" w:ascii="Times New Roman" w:hAnsi="Times New Roman" w:eastAsia="宋体" w:cs="Times New Roman"/>
          <w:color w:val="000000" w:themeColor="text1"/>
          <w:spacing w:val="2"/>
          <w:w w:val="99"/>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1928" w:firstLineChars="600"/>
        <w:jc w:val="both"/>
        <w:textAlignment w:val="auto"/>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default"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hint="default"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罗城县水利工程管理站</w:t>
      </w:r>
    </w:p>
    <w:p>
      <w:pPr>
        <w:keepNext w:val="0"/>
        <w:keepLines w:val="0"/>
        <w:pageBreakBefore w:val="0"/>
        <w:widowControl w:val="0"/>
        <w:kinsoku/>
        <w:wordWrap/>
        <w:overflowPunct/>
        <w:topLinePunct w:val="0"/>
        <w:autoSpaceDE/>
        <w:autoSpaceDN/>
        <w:bidi w:val="0"/>
        <w:adjustRightInd/>
        <w:snapToGrid/>
        <w:spacing w:line="360" w:lineRule="auto"/>
        <w:ind w:firstLine="1940" w:firstLineChars="600"/>
        <w:jc w:val="both"/>
        <w:textAlignment w:val="auto"/>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val="en-US" w:eastAsia="zh-CN"/>
          <w14:textFill>
            <w14:solidFill>
              <w14:schemeClr w14:val="tx1"/>
            </w14:solidFill>
          </w14:textFill>
        </w:rPr>
        <w:t>监测单位：南宁赛伦沃特工程咨询有限公司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color w:val="000000" w:themeColor="text1"/>
          <w:spacing w:val="0"/>
          <w:w w:val="99"/>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pacing w:val="0"/>
          <w:w w:val="99"/>
          <w:sz w:val="32"/>
          <w:szCs w:val="32"/>
          <w:lang w:val="en-US" w:eastAsia="zh-CN"/>
          <w14:textFill>
            <w14:solidFill>
              <w14:schemeClr w14:val="tx1"/>
            </w14:solidFill>
          </w14:textFill>
        </w:rPr>
        <w:t>2020年4月</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000000" w:themeColor="text1"/>
          <w:spacing w:val="0"/>
          <w:w w:val="100"/>
          <w:position w:val="-3"/>
          <w:sz w:val="28"/>
          <w:szCs w:val="28"/>
          <w14:textFill>
            <w14:solidFill>
              <w14:schemeClr w14:val="tx1"/>
            </w14:solidFill>
          </w14:textFill>
        </w:rPr>
        <w:sectPr>
          <w:headerReference r:id="rId3" w:type="default"/>
          <w:footerReference r:id="rId4" w:type="default"/>
          <w:pgSz w:w="11923" w:h="16838"/>
          <w:pgMar w:top="1140" w:right="1321" w:bottom="1202" w:left="1298" w:header="624" w:footer="850" w:gutter="0"/>
          <w:pgNumType w:fmt="decimal" w:start="1"/>
          <w:cols w:space="425" w:num="1"/>
          <w:rtlGutter w:val="0"/>
          <w:docGrid w:type="lines" w:linePitch="290" w:charSpace="0"/>
        </w:sectPr>
      </w:pPr>
    </w:p>
    <w:p>
      <w:pP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pPr>
    </w:p>
    <w:p>
      <w:pPr>
        <w:rPr>
          <w:rFonts w:hint="eastAsia" w:eastAsia="宋体"/>
          <w:color w:val="000000" w:themeColor="text1"/>
          <w:lang w:eastAsia="zh-CN"/>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351155</wp:posOffset>
                </wp:positionH>
                <wp:positionV relativeFrom="paragraph">
                  <wp:posOffset>2029460</wp:posOffset>
                </wp:positionV>
                <wp:extent cx="5296535" cy="739140"/>
                <wp:effectExtent l="0" t="1351915" r="0" b="1356995"/>
                <wp:wrapNone/>
                <wp:docPr id="2" name="文本框 2"/>
                <wp:cNvGraphicFramePr/>
                <a:graphic xmlns:a="http://schemas.openxmlformats.org/drawingml/2006/main">
                  <a:graphicData uri="http://schemas.microsoft.com/office/word/2010/wordprocessingShape">
                    <wps:wsp>
                      <wps:cNvSpPr txBox="1"/>
                      <wps:spPr>
                        <a:xfrm rot="19680000">
                          <a:off x="0" y="0"/>
                          <a:ext cx="5296535" cy="739140"/>
                        </a:xfrm>
                        <a:prstGeom prst="rect">
                          <a:avLst/>
                        </a:prstGeom>
                        <a:noFill/>
                        <a:ln w="6350" cap="flat" cmpd="sng">
                          <a:solidFill>
                            <a:srgbClr val="FF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outlineLvl w:val="9"/>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仅供广西罗城县怀群镇剑江村河道整治工程水土保持监测总结报告使用</w:t>
                            </w:r>
                          </w:p>
                        </w:txbxContent>
                      </wps:txbx>
                      <wps:bodyPr wrap="square" upright="0">
                        <a:noAutofit/>
                      </wps:bodyPr>
                    </wps:wsp>
                  </a:graphicData>
                </a:graphic>
              </wp:anchor>
            </w:drawing>
          </mc:Choice>
          <mc:Fallback>
            <w:pict>
              <v:shape id="_x0000_s1026" o:spid="_x0000_s1026" o:spt="202" type="#_x0000_t202" style="position:absolute;left:0pt;margin-left:27.65pt;margin-top:159.8pt;height:58.2pt;width:417.05pt;rotation:-2097152f;z-index:251658240;mso-width-relative:page;mso-height-relative:page;" filled="f" stroked="t" coordsize="21600,21600" o:gfxdata="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PBGbnXAAAACgEAAA8AAAAAAAAAAQAgAAAA&#10;IgAAAGRycy9kb3ducmV2LnhtbFBLAQIUABQAAAAIAIdO4kA4e0PmDAIAAPYDAAAOAAAAAAAAAAEA&#10;IAAAACYBAABkcnMvZTJvRG9jLnhtbFBLBQYAAAAABgAGAFkBAACkBQAAAAA=&#10;">
                <v:fill on="f" focussize="0,0"/>
                <v:stroke weight="0.5pt" color="#FF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outlineLvl w:val="9"/>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仅供广西罗城县怀群镇剑江村河道整治工程水土保持监测总结报告使用</w:t>
                      </w:r>
                    </w:p>
                  </w:txbxContent>
                </v:textbox>
              </v:shape>
            </w:pict>
          </mc:Fallback>
        </mc:AlternateContent>
      </w:r>
      <w:r>
        <w:rPr>
          <w:rFonts w:hint="eastAsia" w:eastAsia="宋体"/>
          <w:color w:val="000000" w:themeColor="text1"/>
          <w:lang w:eastAsia="zh-CN"/>
          <w14:textFill>
            <w14:solidFill>
              <w14:schemeClr w14:val="tx1"/>
            </w14:solidFill>
          </w14:textFill>
        </w:rPr>
        <w:drawing>
          <wp:inline distT="0" distB="0" distL="114300" distR="114300">
            <wp:extent cx="5953125" cy="4284345"/>
            <wp:effectExtent l="0" t="0" r="9525" b="1905"/>
            <wp:docPr id="1" name="图片 1" descr="赛伦资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赛伦资质"/>
                    <pic:cNvPicPr>
                      <a:picLocks noChangeAspect="1"/>
                    </pic:cNvPicPr>
                  </pic:nvPicPr>
                  <pic:blipFill>
                    <a:blip r:embed="rId12"/>
                    <a:stretch>
                      <a:fillRect/>
                    </a:stretch>
                  </pic:blipFill>
                  <pic:spPr>
                    <a:xfrm>
                      <a:off x="0" y="0"/>
                      <a:ext cx="5953125" cy="4284345"/>
                    </a:xfrm>
                    <a:prstGeom prst="rect">
                      <a:avLst/>
                    </a:prstGeom>
                    <a:noFill/>
                    <a:ln w="9525">
                      <a:noFill/>
                    </a:ln>
                  </pic:spPr>
                </pic:pic>
              </a:graphicData>
            </a:graphic>
          </wp:inline>
        </w:drawing>
      </w:r>
    </w:p>
    <w:p>
      <w:pPr>
        <w:jc w:val="both"/>
        <w:rPr>
          <w:rFonts w:hint="eastAsia" w:eastAsia="宋体"/>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监测</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单位地址：南宁市西乡塘区</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中华路振华苑2301室</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监测单位邮编：530023</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000000" w:themeColor="text1"/>
          <w:spacing w:val="34"/>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pacing w:val="34"/>
          <w:sz w:val="28"/>
          <w:szCs w:val="28"/>
          <w:lang w:val="en-US" w:eastAsia="zh-CN"/>
          <w14:textFill>
            <w14:solidFill>
              <w14:schemeClr w14:val="tx1"/>
            </w14:solidFill>
          </w14:textFill>
        </w:rPr>
        <w:t>单位联系</w:t>
      </w:r>
      <w:r>
        <w:rPr>
          <w:rFonts w:hint="eastAsia" w:ascii="Times New Roman" w:hAnsi="Times New Roman" w:eastAsia="仿宋" w:cs="Times New Roman"/>
          <w:color w:val="000000" w:themeColor="text1"/>
          <w:spacing w:val="0"/>
          <w:sz w:val="28"/>
          <w:szCs w:val="28"/>
          <w:lang w:val="en-US" w:eastAsia="zh-CN"/>
          <w14:textFill>
            <w14:solidFill>
              <w14:schemeClr w14:val="tx1"/>
            </w14:solidFill>
          </w14:textFill>
        </w:rPr>
        <w:t>人</w:t>
      </w:r>
      <w:r>
        <w:rPr>
          <w:rFonts w:hint="eastAsia" w:ascii="Times New Roman" w:hAnsi="Times New Roman" w:eastAsia="仿宋" w:cs="Times New Roman"/>
          <w:color w:val="000000" w:themeColor="text1"/>
          <w:spacing w:val="34"/>
          <w:sz w:val="28"/>
          <w:szCs w:val="28"/>
          <w:lang w:val="en-US" w:eastAsia="zh-CN"/>
          <w14:textFill>
            <w14:solidFill>
              <w14:schemeClr w14:val="tx1"/>
            </w14:solidFill>
          </w14:textFill>
        </w:rPr>
        <w:t>：陈金根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pacing w:val="91"/>
          <w:sz w:val="28"/>
          <w:szCs w:val="28"/>
          <w:lang w:val="en-US" w:eastAsia="zh-CN"/>
          <w14:textFill>
            <w14:solidFill>
              <w14:schemeClr w14:val="tx1"/>
            </w14:solidFill>
          </w14:textFill>
        </w:rPr>
        <w:t>联系电</w:t>
      </w:r>
      <w:r>
        <w:rPr>
          <w:rFonts w:hint="eastAsia" w:ascii="Times New Roman" w:hAnsi="Times New Roman" w:eastAsia="仿宋" w:cs="Times New Roman"/>
          <w:color w:val="000000" w:themeColor="text1"/>
          <w:spacing w:val="0"/>
          <w:sz w:val="28"/>
          <w:szCs w:val="28"/>
          <w:lang w:val="en-US" w:eastAsia="zh-CN"/>
          <w14:textFill>
            <w14:solidFill>
              <w14:schemeClr w14:val="tx1"/>
            </w14:solidFill>
          </w14:textFill>
        </w:rPr>
        <w:t>话：</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13878145122</w:t>
      </w:r>
    </w:p>
    <w:p>
      <w:pPr>
        <w:keepNext w:val="0"/>
        <w:keepLines w:val="0"/>
        <w:pageBreakBefore w:val="0"/>
        <w:widowControl w:val="0"/>
        <w:kinsoku/>
        <w:wordWrap/>
        <w:overflowPunct/>
        <w:topLinePunct w:val="0"/>
        <w:autoSpaceDE/>
        <w:autoSpaceDN/>
        <w:bidi w:val="0"/>
        <w:adjustRightInd/>
        <w:snapToGrid/>
        <w:spacing w:after="0" w:line="360" w:lineRule="auto"/>
        <w:ind w:firstLine="1960" w:firstLineChars="700"/>
        <w:jc w:val="left"/>
        <w:textAlignment w:val="auto"/>
        <w:outlineLvl w:val="9"/>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0771-5533987</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pacing w:val="91"/>
          <w:sz w:val="28"/>
          <w:szCs w:val="28"/>
          <w:lang w:val="en-US" w:eastAsia="zh-CN"/>
          <w14:textFill>
            <w14:solidFill>
              <w14:schemeClr w14:val="tx1"/>
            </w14:solidFill>
          </w14:textFill>
        </w:rPr>
        <w:t>电子信</w:t>
      </w:r>
      <w:r>
        <w:rPr>
          <w:rFonts w:hint="eastAsia" w:ascii="Times New Roman" w:hAnsi="Times New Roman" w:eastAsia="仿宋" w:cs="Times New Roman"/>
          <w:color w:val="000000" w:themeColor="text1"/>
          <w:spacing w:val="0"/>
          <w:sz w:val="28"/>
          <w:szCs w:val="28"/>
          <w:lang w:val="en-US" w:eastAsia="zh-CN"/>
          <w14:textFill>
            <w14:solidFill>
              <w14:schemeClr w14:val="tx1"/>
            </w14:solidFill>
          </w14:textFill>
        </w:rPr>
        <w:t>箱：</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instrText xml:space="preserve"> HYPERLINK "mailto:sailungs@126.com" </w:instrTex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fldChar w:fldCharType="separate"/>
      </w:r>
      <w:r>
        <w:rPr>
          <w:rStyle w:val="11"/>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t>sailungs@126.com</w:t>
      </w:r>
      <w:r>
        <w:rPr>
          <w:rFonts w:hint="default" w:ascii="Times New Roman" w:hAnsi="Times New Roman" w:eastAsia="仿宋" w:cs="Times New Roman"/>
          <w:color w:val="000000" w:themeColor="text1"/>
          <w:sz w:val="28"/>
          <w:szCs w:val="28"/>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eastAsia"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pacing w:val="567"/>
          <w:sz w:val="28"/>
          <w:szCs w:val="28"/>
          <w:lang w:val="en-US" w:eastAsia="zh-CN"/>
          <w14:textFill>
            <w14:solidFill>
              <w14:schemeClr w14:val="tx1"/>
            </w14:solidFill>
          </w14:textFill>
        </w:rPr>
        <w:t>传</w:t>
      </w:r>
      <w:r>
        <w:rPr>
          <w:rFonts w:hint="eastAsia" w:ascii="Times New Roman" w:hAnsi="Times New Roman" w:eastAsia="仿宋" w:cs="Times New Roman"/>
          <w:color w:val="000000" w:themeColor="text1"/>
          <w:spacing w:val="0"/>
          <w:sz w:val="28"/>
          <w:szCs w:val="28"/>
          <w:lang w:val="en-US" w:eastAsia="zh-CN"/>
          <w14:textFill>
            <w14:solidFill>
              <w14:schemeClr w14:val="tx1"/>
            </w14:solidFill>
          </w14:textFill>
        </w:rPr>
        <w:t>真</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0771</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5533987</w:t>
      </w: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t>监 测 单 位 名称：南宁赛伦沃特工程咨询有限公司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jc w:val="both"/>
        <w:textAlignment w:val="auto"/>
        <w:outlineLvl w:val="9"/>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水保监测资质证书：水保监</w:t>
      </w:r>
      <w:r>
        <w:rPr>
          <w:rFonts w:hint="eastAsia"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 xml:space="preserve">测（桂）字第0017号 </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项   目  名   称：</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广西罗城县怀群镇剑江村河道整治工程</w:t>
      </w:r>
      <w:r>
        <w:rPr>
          <w:rFonts w:hint="eastAsia"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t>水土保持监测总结报告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000000" w:themeColor="text1"/>
          <w:kern w:val="2"/>
          <w:sz w:val="28"/>
          <w:szCs w:val="28"/>
          <w:lang w:val="en-US" w:eastAsia="zh-CN" w:bidi="ar-SA"/>
          <w14:textFill>
            <w14:solidFill>
              <w14:schemeClr w14:val="tx1"/>
            </w14:solidFill>
          </w14:textFill>
        </w:rPr>
      </w:pPr>
    </w:p>
    <w:tbl>
      <w:tblPr>
        <w:tblStyle w:val="8"/>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现场监测人员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eastAsia" w:ascii="仿宋" w:hAnsi="仿宋" w:eastAsia="仿宋" w:cs="仿宋"/>
                <w:color w:val="000000" w:themeColor="text1"/>
                <w:kern w:val="2"/>
                <w:sz w:val="28"/>
                <w:szCs w:val="28"/>
                <w:lang w:eastAsia="zh-CN"/>
                <w14:textFill>
                  <w14:solidFill>
                    <w14:schemeClr w14:val="tx1"/>
                  </w14:solidFill>
                </w14:textFill>
              </w:rPr>
            </w:pPr>
          </w:p>
        </w:tc>
      </w:tr>
    </w:tbl>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spacing w:line="360" w:lineRule="auto"/>
        <w:rPr>
          <w:rFonts w:hint="default" w:ascii="Times New Roman" w:hAnsi="Times New Roman" w:eastAsia="仿宋" w:cs="Times New Roman"/>
          <w:color w:val="000000" w:themeColor="text1"/>
          <w:sz w:val="28"/>
          <w:szCs w:val="28"/>
          <w14:textFill>
            <w14:solidFill>
              <w14:schemeClr w14:val="tx1"/>
            </w14:solidFill>
          </w14:textFill>
        </w:rPr>
      </w:pPr>
    </w:p>
    <w:p>
      <w:pPr>
        <w:pageBreakBefore w:val="0"/>
        <w:kinsoku/>
        <w:wordWrap/>
        <w:overflowPunct/>
        <w:topLinePunct w:val="0"/>
        <w:autoSpaceDE/>
        <w:autoSpaceDN/>
        <w:bidi w:val="0"/>
        <w:adjustRightInd/>
        <w:spacing w:line="360" w:lineRule="auto"/>
        <w:ind w:left="0" w:leftChars="0" w:right="0" w:rightChars="0"/>
        <w:jc w:val="both"/>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8"/>
          <w:szCs w:val="28"/>
          <w:lang w:val="en-US" w:eastAsia="zh-CN"/>
          <w14:textFill>
            <w14:solidFill>
              <w14:schemeClr w14:val="tx1"/>
            </w14:solidFill>
          </w14:textFill>
        </w:rPr>
        <w:br w:type="page"/>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目</w:t>
      </w:r>
      <w:r>
        <w:rPr>
          <w:rFonts w:hint="eastAsia" w:ascii="Times New Roman" w:hAnsi="Times New Roman" w:eastAsia="仿宋" w:cs="Times New Roman"/>
          <w:b/>
          <w:bCs/>
          <w:color w:val="000000" w:themeColor="text1"/>
          <w:spacing w:val="0"/>
          <w:w w:val="100"/>
          <w:position w:val="-3"/>
          <w:sz w:val="32"/>
          <w:szCs w:val="32"/>
          <w:lang w:val="en-US" w:eastAsia="zh-CN"/>
          <w14:textFill>
            <w14:solidFill>
              <w14:schemeClr w14:val="tx1"/>
            </w14:solidFill>
          </w14:textFill>
        </w:rPr>
        <w:t xml:space="preserve"> </w:t>
      </w:r>
      <w:r>
        <w:rPr>
          <w:rFonts w:hint="eastAsia" w:ascii="Times New Roman" w:hAnsi="Times New Roman" w:eastAsia="仿宋" w:cs="Times New Roman"/>
          <w:b/>
          <w:bCs/>
          <w:color w:val="000000" w:themeColor="text1"/>
          <w:spacing w:val="0"/>
          <w:w w:val="100"/>
          <w:position w:val="-3"/>
          <w:sz w:val="32"/>
          <w:szCs w:val="32"/>
          <w:lang w:eastAsia="zh-CN"/>
          <w14:textFill>
            <w14:solidFill>
              <w14:schemeClr w14:val="tx1"/>
            </w14:solidFill>
          </w14:textFill>
        </w:rPr>
        <w:t>录</w:t>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bookmarkStart w:id="0" w:name="_Toc8267"/>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fldChar w:fldCharType="begin"/>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instrText xml:space="preserve">TOC \o "1-2" \h \u </w:instrTex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_Toc27421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t>前  言</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_Toc27421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_Toc8181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0"/>
          <w:sz w:val="24"/>
          <w:szCs w:val="24"/>
          <w14:textFill>
            <w14:solidFill>
              <w14:schemeClr w14:val="tx1"/>
            </w14:solidFill>
          </w14:textFill>
        </w:rPr>
        <w:t>1</w:t>
      </w:r>
      <w:r>
        <w:rPr>
          <w:rFonts w:hint="default" w:ascii="Times New Roman" w:hAnsi="Times New Roman" w:eastAsia="仿宋" w:cs="Times New Roman"/>
          <w:b w:val="0"/>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建设项目及水土保持工</w:t>
      </w:r>
      <w:r>
        <w:rPr>
          <w:rFonts w:hint="default" w:ascii="Times New Roman" w:hAnsi="Times New Roman" w:eastAsia="仿宋" w:cs="Times New Roman"/>
          <w:b w:val="0"/>
          <w:bCs/>
          <w:color w:val="000000" w:themeColor="text1"/>
          <w:spacing w:val="3"/>
          <w:w w:val="99"/>
          <w:position w:val="0"/>
          <w:sz w:val="24"/>
          <w:szCs w:val="24"/>
          <w14:textFill>
            <w14:solidFill>
              <w14:schemeClr w14:val="tx1"/>
            </w14:solidFill>
          </w14:textFill>
        </w:rPr>
        <w:t>作</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概况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_Toc8181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_Toc11828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 xml:space="preserve">1.1 </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项目</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基</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本</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_Toc11828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_Toc23448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kern w:val="2"/>
          <w:sz w:val="24"/>
          <w:szCs w:val="24"/>
          <w:lang w:val="en-US" w:eastAsia="zh-CN" w:bidi="ar-SA"/>
          <w14:textFill>
            <w14:solidFill>
              <w14:schemeClr w14:val="tx1"/>
            </w14:solidFill>
          </w14:textFill>
        </w:rPr>
        <w:t>1.2  项目区概况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_Toc23448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_Toc28598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kern w:val="0"/>
          <w:sz w:val="24"/>
          <w:szCs w:val="24"/>
          <w:lang w:val="en-US" w:eastAsia="zh-CN" w:bidi="ar-SA"/>
          <w14:textFill>
            <w14:solidFill>
              <w14:schemeClr w14:val="tx1"/>
            </w14:solidFill>
          </w14:textFill>
        </w:rPr>
        <w:t>1.3 水土保持工作情况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_Toc28598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_Toc12394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1"/>
          <w:w w:val="100"/>
          <w:sz w:val="24"/>
          <w:szCs w:val="24"/>
          <w14:textFill>
            <w14:solidFill>
              <w14:schemeClr w14:val="tx1"/>
            </w14:solidFill>
          </w14:textFill>
        </w:rPr>
        <w:t>1</w:t>
      </w:r>
      <w:r>
        <w:rPr>
          <w:rFonts w:hint="default" w:ascii="Times New Roman" w:hAnsi="Times New Roman" w:eastAsia="仿宋" w:cs="Times New Roman"/>
          <w:b w:val="0"/>
          <w:bCs/>
          <w:color w:val="000000" w:themeColor="text1"/>
          <w:spacing w:val="-1"/>
          <w:w w:val="100"/>
          <w:sz w:val="24"/>
          <w:szCs w:val="24"/>
          <w14:textFill>
            <w14:solidFill>
              <w14:schemeClr w14:val="tx1"/>
            </w14:solidFill>
          </w14:textFill>
        </w:rPr>
        <w:t>.</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 xml:space="preserve">4  </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监测</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工</w:t>
      </w:r>
      <w:r>
        <w:rPr>
          <w:rFonts w:hint="default" w:ascii="Times New Roman" w:hAnsi="Times New Roman" w:eastAsia="仿宋" w:cs="Times New Roman"/>
          <w:b w:val="0"/>
          <w:bCs/>
          <w:color w:val="000000" w:themeColor="text1"/>
          <w:spacing w:val="2"/>
          <w:w w:val="100"/>
          <w:sz w:val="24"/>
          <w:szCs w:val="24"/>
          <w14:textFill>
            <w14:solidFill>
              <w14:schemeClr w14:val="tx1"/>
            </w14:solidFill>
          </w14:textFill>
        </w:rPr>
        <w:t>作</w:t>
      </w:r>
      <w:r>
        <w:rPr>
          <w:rFonts w:hint="default" w:ascii="Times New Roman" w:hAnsi="Times New Roman" w:eastAsia="仿宋" w:cs="Times New Roman"/>
          <w:b w:val="0"/>
          <w:bCs/>
          <w:color w:val="000000" w:themeColor="text1"/>
          <w:spacing w:val="0"/>
          <w:w w:val="100"/>
          <w:sz w:val="24"/>
          <w:szCs w:val="24"/>
          <w14:textFill>
            <w14:solidFill>
              <w14:schemeClr w14:val="tx1"/>
            </w14:solidFill>
          </w14:textFill>
        </w:rPr>
        <w:t>实施况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_Toc12394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_Toc16726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0"/>
          <w:sz w:val="24"/>
          <w:szCs w:val="24"/>
          <w14:textFill>
            <w14:solidFill>
              <w14:schemeClr w14:val="tx1"/>
            </w14:solidFill>
          </w14:textFill>
        </w:rPr>
        <w:t>2</w:t>
      </w:r>
      <w:r>
        <w:rPr>
          <w:rFonts w:hint="default" w:ascii="Times New Roman" w:hAnsi="Times New Roman" w:eastAsia="仿宋" w:cs="Times New Roman"/>
          <w:b w:val="0"/>
          <w:bCs/>
          <w:color w:val="000000" w:themeColor="text1"/>
          <w:spacing w:val="78"/>
          <w:w w:val="100"/>
          <w:position w:val="0"/>
          <w:sz w:val="24"/>
          <w:szCs w:val="24"/>
          <w14:textFill>
            <w14:solidFill>
              <w14:schemeClr w14:val="tx1"/>
            </w14:solidFill>
          </w14:textFill>
        </w:rPr>
        <w:t xml:space="preserve"> </w:t>
      </w:r>
      <w:r>
        <w:rPr>
          <w:rFonts w:hint="default" w:ascii="Times New Roman" w:hAnsi="Times New Roman" w:eastAsia="仿宋" w:cs="Times New Roman"/>
          <w:b w:val="0"/>
          <w:bCs/>
          <w:color w:val="000000" w:themeColor="text1"/>
          <w:spacing w:val="2"/>
          <w:w w:val="99"/>
          <w:position w:val="0"/>
          <w:sz w:val="24"/>
          <w:szCs w:val="24"/>
          <w14:textFill>
            <w14:solidFill>
              <w14:schemeClr w14:val="tx1"/>
            </w14:solidFill>
          </w14:textFill>
        </w:rPr>
        <w:t>监测内容和方法</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_Toc16726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_Toc30438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i w:val="0"/>
          <w:iCs w:val="0"/>
          <w:color w:val="000000" w:themeColor="text1"/>
          <w:spacing w:val="1"/>
          <w:w w:val="100"/>
          <w:sz w:val="24"/>
          <w:szCs w:val="24"/>
          <w14:textFill>
            <w14:solidFill>
              <w14:schemeClr w14:val="tx1"/>
            </w14:solidFill>
          </w14:textFill>
        </w:rPr>
        <w:t>2</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 xml:space="preserve">.1  </w:t>
      </w:r>
      <w:r>
        <w:rPr>
          <w:rFonts w:hint="default" w:ascii="Times New Roman" w:hAnsi="Times New Roman" w:eastAsia="仿宋" w:cs="Times New Roman"/>
          <w:b w:val="0"/>
          <w:bCs/>
          <w:i w:val="0"/>
          <w:iCs w:val="0"/>
          <w:color w:val="000000" w:themeColor="text1"/>
          <w:spacing w:val="2"/>
          <w:w w:val="100"/>
          <w:sz w:val="24"/>
          <w:szCs w:val="24"/>
          <w14:textFill>
            <w14:solidFill>
              <w14:schemeClr w14:val="tx1"/>
            </w14:solidFill>
          </w14:textFill>
        </w:rPr>
        <w:t>扰动</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土</w:t>
      </w:r>
      <w:r>
        <w:rPr>
          <w:rFonts w:hint="default" w:ascii="Times New Roman" w:hAnsi="Times New Roman" w:eastAsia="仿宋" w:cs="Times New Roman"/>
          <w:b w:val="0"/>
          <w:bCs/>
          <w:i w:val="0"/>
          <w:iCs w:val="0"/>
          <w:color w:val="000000" w:themeColor="text1"/>
          <w:spacing w:val="2"/>
          <w:w w:val="100"/>
          <w:sz w:val="24"/>
          <w:szCs w:val="24"/>
          <w14:textFill>
            <w14:solidFill>
              <w14:schemeClr w14:val="tx1"/>
            </w14:solidFill>
          </w14:textFill>
        </w:rPr>
        <w:t>地</w:t>
      </w:r>
      <w:r>
        <w:rPr>
          <w:rFonts w:hint="default" w:ascii="Times New Roman" w:hAnsi="Times New Roman" w:eastAsia="仿宋" w:cs="Times New Roman"/>
          <w:b w:val="0"/>
          <w:bCs/>
          <w:i w:val="0"/>
          <w:iCs w:val="0"/>
          <w:color w:val="000000" w:themeColor="text1"/>
          <w:spacing w:val="0"/>
          <w:w w:val="100"/>
          <w:sz w:val="24"/>
          <w:szCs w:val="24"/>
          <w14:textFill>
            <w14:solidFill>
              <w14:schemeClr w14:val="tx1"/>
            </w14:solidFill>
          </w14:textFill>
        </w:rPr>
        <w:t>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_Toc30438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_Toc14573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2.2  取料（土、石）、弃渣（土、石、矸石、尾矿等）</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_Toc14573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_Toc14245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sz w:val="24"/>
          <w:szCs w:val="24"/>
          <w:lang w:val="en-US" w:eastAsia="zh-CN"/>
          <w14:textFill>
            <w14:solidFill>
              <w14:schemeClr w14:val="tx1"/>
            </w14:solidFill>
          </w14:textFill>
        </w:rPr>
        <w:t>2.3  水土保持措施</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_Toc14245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_Toc26183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2.4  水土流失情况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_Toc26183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16</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_Toc11890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 重点监测部位水土流失动态监测结果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_Toc11890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_Toc7279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3.1   防治责任范围监测结果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_Toc7279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18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_Toc30447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3.2  取料监测结果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_Toc30447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_Toc21045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3.3  弃渣监测结果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_Toc21045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_Toc14206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3.4  土石方流向情况监测结果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_Toc14206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_Toc15363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3.5  其他重点部位监测结果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_Toc15363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_Toc1094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  水土流失防治措施监测结果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_Toc1094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_Toc4412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4.1 工程措施监测结果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_Toc4412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22</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_Toc17291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4.2  植物措施监测结果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_Toc17291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_Toc16829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4.3  临时防治措施监测结果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_Toc16829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_Toc26042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4.4  水土保持措施防治效果</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_Toc26042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_Toc17462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  土壤流失量分析</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_Toc17462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_Toc5844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5.1  水土流失面积</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_Toc5844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_Toc11380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5.2  土壤流失量</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_Toc11380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28</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_Toc31767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5.3  取料（石、料）弃土（石、料）潜在土壤流失量</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_Toc31767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_Toc28885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5.4  水土流失危害</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_Toc28885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29</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_Toc26652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   水土流失防治效果监测情况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_Toc26652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_Toc16503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6.1  扰动土地整治率</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_Toc16503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_Toc196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6.2  水土流失总治理度</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_Toc196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_Toc6127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6.3  拦渣率与弃渣利用情况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_Toc6127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30</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_Toc28073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6.6  林草覆盖率</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_Toc28073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31</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_Toc28796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6.7  防治目标完成情况</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_Toc28796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33</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_Toc6891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  结论</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_Toc6891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_Toc1560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7.1  水土流失动态变化</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_Toc1560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_Toc15249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7.2  水土保持措施评价</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_Toc15249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34</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_Toc21209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7.3  存在问题及建议</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_Toc21209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_Toc20442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7.4  综合结论</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_Toc20442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35</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5"/>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_Toc4726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  水土保持监测附录</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_Toc4726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b w:val="0"/>
          <w:bCs/>
          <w:color w:val="000000" w:themeColor="text1"/>
          <w:sz w:val="24"/>
          <w:szCs w:val="24"/>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_Toc22324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8.1  附件</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_Toc22324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color w:val="000000" w:themeColor="text1"/>
          <w14:textFill>
            <w14:solidFill>
              <w14:schemeClr w14:val="tx1"/>
            </w14:solidFill>
          </w14:textFill>
        </w:rPr>
      </w:pP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instrText xml:space="preserve"> HYPERLINK \l _Toc30455 </w:instrText>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仿宋" w:cs="Times New Roman"/>
          <w:b w:val="0"/>
          <w:bCs/>
          <w:color w:val="000000" w:themeColor="text1"/>
          <w:spacing w:val="0"/>
          <w:w w:val="100"/>
          <w:position w:val="-2"/>
          <w:sz w:val="24"/>
          <w:szCs w:val="24"/>
          <w:lang w:val="en-US" w:eastAsia="zh-CN"/>
          <w14:textFill>
            <w14:solidFill>
              <w14:schemeClr w14:val="tx1"/>
            </w14:solidFill>
          </w14:textFill>
        </w:rPr>
        <w:t>8.2  附图</w:t>
      </w:r>
      <w:r>
        <w:rPr>
          <w:rFonts w:hint="default" w:ascii="Times New Roman" w:hAnsi="Times New Roman" w:eastAsia="仿宋" w:cs="Times New Roman"/>
          <w:b w:val="0"/>
          <w:bCs/>
          <w:color w:val="000000" w:themeColor="text1"/>
          <w:sz w:val="24"/>
          <w:szCs w:val="24"/>
          <w14:textFill>
            <w14:solidFill>
              <w14:schemeClr w14:val="tx1"/>
            </w14:solidFill>
          </w14:textFill>
        </w:rPr>
        <w:tab/>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begin"/>
      </w:r>
      <w:r>
        <w:rPr>
          <w:rFonts w:hint="default" w:ascii="Times New Roman" w:hAnsi="Times New Roman" w:eastAsia="仿宋" w:cs="Times New Roman"/>
          <w:b w:val="0"/>
          <w:bCs/>
          <w:color w:val="000000" w:themeColor="text1"/>
          <w:sz w:val="24"/>
          <w:szCs w:val="24"/>
          <w14:textFill>
            <w14:solidFill>
              <w14:schemeClr w14:val="tx1"/>
            </w14:solidFill>
          </w14:textFill>
        </w:rPr>
        <w:instrText xml:space="preserve"> PAGEREF _Toc30455 </w:instrTex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separate"/>
      </w:r>
      <w:r>
        <w:rPr>
          <w:rFonts w:hint="default" w:ascii="Times New Roman" w:hAnsi="Times New Roman" w:eastAsia="仿宋" w:cs="Times New Roman"/>
          <w:b w:val="0"/>
          <w:bCs/>
          <w:color w:val="000000" w:themeColor="text1"/>
          <w:sz w:val="24"/>
          <w:szCs w:val="24"/>
          <w14:textFill>
            <w14:solidFill>
              <w14:schemeClr w14:val="tx1"/>
            </w14:solidFill>
          </w14:textFill>
        </w:rPr>
        <w:t>37</w:t>
      </w:r>
      <w:r>
        <w:rPr>
          <w:rFonts w:hint="default" w:ascii="Times New Roman" w:hAnsi="Times New Roman" w:eastAsia="仿宋" w:cs="Times New Roman"/>
          <w:b w:val="0"/>
          <w:bCs/>
          <w:color w:val="000000" w:themeColor="text1"/>
          <w:sz w:val="24"/>
          <w:szCs w:val="24"/>
          <w14:textFill>
            <w14:solidFill>
              <w14:schemeClr w14:val="tx1"/>
            </w14:solidFill>
          </w14:textFill>
        </w:rPr>
        <w:fldChar w:fldCharType="end"/>
      </w:r>
      <w:r>
        <w:rPr>
          <w:rFonts w:hint="default" w:ascii="Times New Roman" w:hAnsi="Times New Roman" w:eastAsia="仿宋" w:cs="Times New Roman"/>
          <w:b w:val="0"/>
          <w:bCs/>
          <w:color w:val="000000" w:themeColor="text1"/>
          <w:sz w:val="24"/>
          <w:szCs w:val="24"/>
          <w:lang w:val="en-US" w:eastAsia="zh-CN"/>
          <w14:textFill>
            <w14:solidFill>
              <w14:schemeClr w14:val="tx1"/>
            </w14:solidFill>
          </w14:textFill>
        </w:rPr>
        <w:fldChar w:fldCharType="end"/>
      </w:r>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Cs/>
          <w:color w:val="000000" w:themeColor="text1"/>
          <w:szCs w:val="32"/>
          <w:lang w:val="en-US" w:eastAsia="zh-CN"/>
          <w14:textFill>
            <w14:solidFill>
              <w14:schemeClr w14:val="tx1"/>
            </w14:solidFill>
          </w14:textFill>
        </w:rPr>
        <w:sectPr>
          <w:headerReference r:id="rId5" w:type="default"/>
          <w:footerReference r:id="rId6" w:type="default"/>
          <w:type w:val="continuous"/>
          <w:pgSz w:w="11923" w:h="16838"/>
          <w:pgMar w:top="1140" w:right="1321" w:bottom="1202" w:left="1298" w:header="624" w:footer="850" w:gutter="0"/>
          <w:pgNumType w:fmt="decimal"/>
          <w:cols w:space="425" w:num="1"/>
          <w:rtlGutter w:val="0"/>
          <w:docGrid w:type="lines" w:linePitch="290" w:charSpace="0"/>
        </w:sectPr>
      </w:pPr>
      <w:r>
        <w:rPr>
          <w:rFonts w:hint="default" w:ascii="Times New Roman" w:hAnsi="Times New Roman" w:eastAsia="仿宋" w:cs="Times New Roman"/>
          <w:bCs/>
          <w:color w:val="000000" w:themeColor="text1"/>
          <w:szCs w:val="32"/>
          <w:lang w:val="en-US" w:eastAsia="zh-CN"/>
          <w14:textFill>
            <w14:solidFill>
              <w14:schemeClr w14:val="tx1"/>
            </w14:solidFill>
          </w14:textFill>
        </w:rPr>
        <w:fldChar w:fldCharType="end"/>
      </w:r>
      <w:bookmarkStart w:id="1" w:name="_Toc27421"/>
    </w:p>
    <w:p>
      <w:pPr>
        <w:keepNext w:val="0"/>
        <w:keepLines w:val="0"/>
        <w:pageBreakBefore w:val="0"/>
        <w:widowControl w:val="0"/>
        <w:tabs>
          <w:tab w:val="left" w:pos="638"/>
        </w:tabs>
        <w:kinsoku/>
        <w:wordWrap/>
        <w:overflowPunct/>
        <w:topLinePunct w:val="0"/>
        <w:autoSpaceDE/>
        <w:autoSpaceDN/>
        <w:bidi w:val="0"/>
        <w:adjustRightInd/>
        <w:snapToGrid/>
        <w:spacing w:line="360" w:lineRule="auto"/>
        <w:jc w:val="center"/>
        <w:textAlignment w:val="top"/>
        <w:outlineLvl w:val="0"/>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前</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言</w:t>
      </w:r>
      <w:bookmarkEnd w:id="0"/>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广西罗城县怀群镇剑江村河道整治工程位于罗城县怀群镇怀群河支流元蒙河元蒙村至干流剑江村之间地带，元蒙水坝至白碗桥及拉郎水坝至白旦桥下游河段。怀群镇距离县城</w:t>
      </w:r>
      <w:r>
        <w:rPr>
          <w:rFonts w:hint="eastAsia" w:ascii="Times New Roman" w:hAnsi="Times New Roman" w:eastAsia="仿宋" w:cs="Times New Roman"/>
          <w:color w:val="auto"/>
          <w:sz w:val="24"/>
          <w:szCs w:val="24"/>
          <w:lang w:val="en-US" w:eastAsia="zh-CN"/>
        </w:rPr>
        <w:t>51km。工程设施均位于镇区附近河段，沿河有公路通过，巨擘路段离河段较远，至施工场地需修临时道路，施工场内需要修临时道路。对外交通均较为方便。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本项目为建设类项目。本次河道整治工程综合治理长度</w:t>
      </w:r>
      <w:r>
        <w:rPr>
          <w:rFonts w:hint="eastAsia" w:ascii="Times New Roman" w:hAnsi="Times New Roman" w:eastAsia="仿宋" w:cs="Times New Roman"/>
          <w:color w:val="auto"/>
          <w:sz w:val="24"/>
          <w:szCs w:val="24"/>
          <w:lang w:val="en-US" w:eastAsia="zh-CN"/>
        </w:rPr>
        <w:t>，5. 99km，A河段整治范围从元蒙水坝至白碗桥，河段护岸长3. 404km(其中左岸1.588km，右岸1.816km)；B河段整治范围从拉郎水坝至白旦桥下游450m，河段护岸长2.591km(其中左岸1.109km，右岸1.482km)。新建人行道路、下河码头、 放水涵管、人行桥及堰坝改造。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FF"/>
          <w:sz w:val="24"/>
          <w:szCs w:val="24"/>
          <w:lang w:val="en-US" w:eastAsia="zh-CN"/>
        </w:rPr>
      </w:pPr>
      <w:r>
        <w:rPr>
          <w:rFonts w:hint="eastAsia" w:ascii="Times New Roman" w:hAnsi="Times New Roman" w:eastAsia="仿宋" w:cs="Times New Roman"/>
          <w:color w:val="0000FF"/>
          <w:sz w:val="24"/>
          <w:szCs w:val="24"/>
          <w:lang w:val="en-US" w:eastAsia="zh-CN"/>
        </w:rPr>
        <w:t>本项目用地面积4.97hm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 永久用地面积为2.4hm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，临时用地面积2.57hm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。项目由主体工程区2.4hm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，临时堆土场0.27hm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，施工便道区2.3hm</w:t>
      </w:r>
      <w:r>
        <w:rPr>
          <w:rFonts w:hint="eastAsia" w:ascii="Times New Roman" w:hAnsi="Times New Roman" w:eastAsia="仿宋" w:cs="Times New Roman"/>
          <w:color w:val="0000FF"/>
          <w:sz w:val="24"/>
          <w:szCs w:val="24"/>
          <w:vertAlign w:val="superscript"/>
          <w:lang w:val="en-US" w:eastAsia="zh-CN"/>
        </w:rPr>
        <w:t>2</w:t>
      </w:r>
      <w:r>
        <w:rPr>
          <w:rFonts w:hint="eastAsia" w:ascii="Times New Roman" w:hAnsi="Times New Roman" w:eastAsia="仿宋" w:cs="Times New Roman"/>
          <w:color w:val="0000FF"/>
          <w:sz w:val="24"/>
          <w:szCs w:val="24"/>
          <w:lang w:val="en-US" w:eastAsia="zh-CN"/>
        </w:rPr>
        <w:t>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工程建设过程中实际土石方挖方总量为</w:t>
      </w:r>
      <w:r>
        <w:rPr>
          <w:rFonts w:hint="eastAsia" w:ascii="Times New Roman" w:hAnsi="Times New Roman" w:eastAsia="仿宋" w:cs="Times New Roman"/>
          <w:color w:val="0000FF"/>
          <w:spacing w:val="0"/>
          <w:w w:val="100"/>
          <w:sz w:val="24"/>
          <w:szCs w:val="24"/>
          <w:lang w:val="en-US" w:eastAsia="zh-CN"/>
        </w:rPr>
        <w:t>4.31</w:t>
      </w:r>
      <w:r>
        <w:rPr>
          <w:rFonts w:hint="default" w:ascii="Times New Roman" w:hAnsi="Times New Roman" w:eastAsia="仿宋" w:cs="Times New Roman"/>
          <w:color w:val="0000FF"/>
          <w:spacing w:val="0"/>
          <w:w w:val="100"/>
          <w:sz w:val="24"/>
          <w:szCs w:val="24"/>
          <w:lang w:val="en-US" w:eastAsia="zh-CN"/>
        </w:rPr>
        <w:t>万m</w:t>
      </w:r>
      <w:r>
        <w:rPr>
          <w:rFonts w:hint="default" w:ascii="Times New Roman" w:hAnsi="Times New Roman" w:eastAsia="仿宋" w:cs="Times New Roman"/>
          <w:color w:val="0000FF"/>
          <w:spacing w:val="0"/>
          <w:w w:val="100"/>
          <w:sz w:val="24"/>
          <w:szCs w:val="24"/>
          <w:vertAlign w:val="superscript"/>
          <w:lang w:val="en-US" w:eastAsia="zh-CN"/>
        </w:rPr>
        <w:t>3</w:t>
      </w:r>
      <w:r>
        <w:rPr>
          <w:rFonts w:hint="default" w:ascii="Times New Roman" w:hAnsi="Times New Roman" w:eastAsia="仿宋" w:cs="Times New Roman"/>
          <w:color w:val="0000FF"/>
          <w:spacing w:val="0"/>
          <w:w w:val="100"/>
          <w:sz w:val="24"/>
          <w:szCs w:val="24"/>
          <w:lang w:val="en-US" w:eastAsia="zh-CN"/>
        </w:rPr>
        <w:t>，填方</w:t>
      </w:r>
      <w:r>
        <w:rPr>
          <w:rFonts w:hint="eastAsia" w:ascii="Times New Roman" w:hAnsi="Times New Roman" w:eastAsia="仿宋" w:cs="Times New Roman"/>
          <w:color w:val="0000FF"/>
          <w:spacing w:val="0"/>
          <w:w w:val="100"/>
          <w:sz w:val="24"/>
          <w:szCs w:val="24"/>
          <w:lang w:val="en-US" w:eastAsia="zh-CN"/>
        </w:rPr>
        <w:t>4.31</w:t>
      </w:r>
      <w:r>
        <w:rPr>
          <w:rFonts w:hint="default" w:ascii="Times New Roman" w:hAnsi="Times New Roman" w:eastAsia="仿宋" w:cs="Times New Roman"/>
          <w:color w:val="0000FF"/>
          <w:spacing w:val="0"/>
          <w:w w:val="100"/>
          <w:sz w:val="24"/>
          <w:szCs w:val="24"/>
          <w:lang w:val="en-US" w:eastAsia="zh-CN"/>
        </w:rPr>
        <w:t>万m</w:t>
      </w:r>
      <w:r>
        <w:rPr>
          <w:rFonts w:hint="default" w:ascii="Times New Roman" w:hAnsi="Times New Roman" w:eastAsia="仿宋" w:cs="Times New Roman"/>
          <w:color w:val="0000FF"/>
          <w:spacing w:val="0"/>
          <w:w w:val="100"/>
          <w:sz w:val="24"/>
          <w:szCs w:val="24"/>
          <w:vertAlign w:val="superscript"/>
          <w:lang w:val="en-US" w:eastAsia="zh-CN"/>
        </w:rPr>
        <w:t>3</w:t>
      </w:r>
      <w:r>
        <w:rPr>
          <w:rFonts w:hint="default" w:ascii="Times New Roman" w:hAnsi="Times New Roman" w:eastAsia="仿宋" w:cs="Times New Roman"/>
          <w:color w:val="0000FF"/>
          <w:spacing w:val="0"/>
          <w:w w:val="100"/>
          <w:sz w:val="24"/>
          <w:szCs w:val="24"/>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工程于20</w:t>
      </w:r>
      <w:r>
        <w:rPr>
          <w:rFonts w:hint="eastAsia" w:ascii="Times New Roman" w:hAnsi="Times New Roman" w:eastAsia="仿宋" w:cs="Times New Roman"/>
          <w:color w:val="0000FF"/>
          <w:spacing w:val="0"/>
          <w:w w:val="100"/>
          <w:sz w:val="24"/>
          <w:szCs w:val="24"/>
          <w:lang w:val="en-US" w:eastAsia="zh-CN"/>
        </w:rPr>
        <w:t>16</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11</w:t>
      </w:r>
      <w:r>
        <w:rPr>
          <w:rFonts w:hint="default" w:ascii="Times New Roman" w:hAnsi="Times New Roman" w:eastAsia="仿宋" w:cs="Times New Roman"/>
          <w:color w:val="0000FF"/>
          <w:spacing w:val="0"/>
          <w:w w:val="100"/>
          <w:sz w:val="24"/>
          <w:szCs w:val="24"/>
          <w:lang w:val="en-US" w:eastAsia="zh-CN"/>
        </w:rPr>
        <w:t>月开工</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0000FF"/>
          <w:spacing w:val="0"/>
          <w:w w:val="100"/>
          <w:sz w:val="24"/>
          <w:szCs w:val="24"/>
          <w:lang w:val="en-US" w:eastAsia="zh-CN"/>
        </w:rPr>
        <w:t>201</w:t>
      </w:r>
      <w:r>
        <w:rPr>
          <w:rFonts w:hint="eastAsia" w:ascii="Times New Roman" w:hAnsi="Times New Roman" w:eastAsia="仿宋" w:cs="Times New Roman"/>
          <w:color w:val="0000FF"/>
          <w:spacing w:val="0"/>
          <w:w w:val="100"/>
          <w:sz w:val="24"/>
          <w:szCs w:val="24"/>
          <w:lang w:val="en-US" w:eastAsia="zh-CN"/>
        </w:rPr>
        <w:t>7</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10</w:t>
      </w:r>
      <w:r>
        <w:rPr>
          <w:rFonts w:hint="default" w:ascii="Times New Roman" w:hAnsi="Times New Roman" w:eastAsia="仿宋" w:cs="Times New Roman"/>
          <w:color w:val="0000FF"/>
          <w:spacing w:val="0"/>
          <w:w w:val="100"/>
          <w:sz w:val="24"/>
          <w:szCs w:val="24"/>
          <w:lang w:val="en-US" w:eastAsia="zh-CN"/>
        </w:rPr>
        <w:t>月完工，工期共</w:t>
      </w:r>
      <w:r>
        <w:rPr>
          <w:rFonts w:hint="eastAsia" w:ascii="Times New Roman" w:hAnsi="Times New Roman" w:eastAsia="仿宋" w:cs="Times New Roman"/>
          <w:color w:val="0000FF"/>
          <w:spacing w:val="0"/>
          <w:w w:val="100"/>
          <w:sz w:val="24"/>
          <w:szCs w:val="24"/>
          <w:lang w:val="en-US" w:eastAsia="zh-CN"/>
        </w:rPr>
        <w:t>12</w:t>
      </w:r>
      <w:r>
        <w:rPr>
          <w:rFonts w:hint="default" w:ascii="Times New Roman" w:hAnsi="Times New Roman" w:eastAsia="仿宋" w:cs="Times New Roman"/>
          <w:color w:val="0000FF"/>
          <w:spacing w:val="0"/>
          <w:w w:val="100"/>
          <w:sz w:val="24"/>
          <w:szCs w:val="24"/>
          <w:lang w:val="en-US" w:eastAsia="zh-CN"/>
        </w:rPr>
        <w:t>个月。工程实际总投资</w:t>
      </w:r>
      <w:r>
        <w:rPr>
          <w:rFonts w:hint="eastAsia" w:ascii="Times New Roman" w:hAnsi="Times New Roman" w:eastAsia="仿宋" w:cs="Times New Roman"/>
          <w:color w:val="0000FF"/>
          <w:spacing w:val="0"/>
          <w:w w:val="100"/>
          <w:sz w:val="24"/>
          <w:szCs w:val="24"/>
          <w:lang w:val="en-US" w:eastAsia="zh-CN"/>
        </w:rPr>
        <w:t>1498.73</w:t>
      </w:r>
      <w:r>
        <w:rPr>
          <w:rFonts w:hint="default" w:ascii="Times New Roman" w:hAnsi="Times New Roman" w:eastAsia="仿宋" w:cs="Times New Roman"/>
          <w:color w:val="0000FF"/>
          <w:spacing w:val="0"/>
          <w:w w:val="100"/>
          <w:sz w:val="24"/>
          <w:szCs w:val="24"/>
          <w:lang w:val="en-US" w:eastAsia="zh-CN"/>
        </w:rPr>
        <w:t>万元，土建投资</w:t>
      </w:r>
      <w:r>
        <w:rPr>
          <w:rFonts w:hint="eastAsia" w:ascii="Times New Roman" w:hAnsi="Times New Roman" w:eastAsia="仿宋" w:cs="Times New Roman"/>
          <w:color w:val="0000FF"/>
          <w:spacing w:val="0"/>
          <w:w w:val="100"/>
          <w:sz w:val="24"/>
          <w:szCs w:val="24"/>
          <w:lang w:val="en-US" w:eastAsia="zh-CN"/>
        </w:rPr>
        <w:t>1120.06</w:t>
      </w:r>
      <w:r>
        <w:rPr>
          <w:rFonts w:hint="default" w:ascii="Times New Roman" w:hAnsi="Times New Roman" w:eastAsia="仿宋" w:cs="Times New Roman"/>
          <w:color w:val="0000FF"/>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月，建设单位委托</w:t>
      </w:r>
      <w:r>
        <w:rPr>
          <w:rFonts w:hint="eastAsia" w:ascii="Times New Roman" w:hAnsi="Times New Roman" w:eastAsia="仿宋" w:cs="Times New Roman"/>
          <w:color w:val="0000FF"/>
          <w:spacing w:val="0"/>
          <w:w w:val="100"/>
          <w:sz w:val="24"/>
          <w:szCs w:val="24"/>
          <w:lang w:val="en-US" w:eastAsia="zh-CN"/>
        </w:rPr>
        <w:t>广西桂源工程咨询有限公司</w:t>
      </w:r>
      <w:r>
        <w:rPr>
          <w:rFonts w:hint="default" w:ascii="Times New Roman" w:hAnsi="Times New Roman" w:eastAsia="仿宋" w:cs="Times New Roman"/>
          <w:color w:val="auto"/>
          <w:spacing w:val="0"/>
          <w:w w:val="100"/>
          <w:sz w:val="24"/>
          <w:szCs w:val="24"/>
          <w:lang w:val="en-US" w:eastAsia="zh-CN"/>
        </w:rPr>
        <w:t>承担项目水土保持方案编制工作，</w:t>
      </w:r>
      <w:r>
        <w:rPr>
          <w:rFonts w:hint="default" w:ascii="Times New Roman" w:hAnsi="Times New Roman" w:eastAsia="仿宋" w:cs="Times New Roman"/>
          <w:color w:val="0000FF"/>
          <w:spacing w:val="0"/>
          <w:w w:val="100"/>
          <w:sz w:val="24"/>
          <w:szCs w:val="24"/>
          <w:lang w:val="en-US" w:eastAsia="zh-CN"/>
        </w:rPr>
        <w:t>201</w:t>
      </w:r>
      <w:r>
        <w:rPr>
          <w:rFonts w:hint="eastAsia" w:ascii="Times New Roman" w:hAnsi="Times New Roman" w:eastAsia="仿宋" w:cs="Times New Roman"/>
          <w:color w:val="0000FF"/>
          <w:spacing w:val="0"/>
          <w:w w:val="100"/>
          <w:sz w:val="24"/>
          <w:szCs w:val="24"/>
          <w:lang w:val="en-US" w:eastAsia="zh-CN"/>
        </w:rPr>
        <w:t>6</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12</w:t>
      </w:r>
      <w:r>
        <w:rPr>
          <w:rFonts w:hint="default" w:ascii="Times New Roman" w:hAnsi="Times New Roman" w:eastAsia="仿宋" w:cs="Times New Roman"/>
          <w:color w:val="0000FF"/>
          <w:spacing w:val="0"/>
          <w:w w:val="100"/>
          <w:sz w:val="24"/>
          <w:szCs w:val="24"/>
          <w:lang w:val="en-US" w:eastAsia="zh-CN"/>
        </w:rPr>
        <w:t>月</w:t>
      </w:r>
      <w:r>
        <w:rPr>
          <w:rFonts w:hint="eastAsia" w:ascii="Times New Roman" w:hAnsi="Times New Roman" w:eastAsia="仿宋" w:cs="Times New Roman"/>
          <w:color w:val="0000FF"/>
          <w:spacing w:val="0"/>
          <w:w w:val="100"/>
          <w:sz w:val="24"/>
          <w:szCs w:val="24"/>
          <w:lang w:val="en-US" w:eastAsia="zh-CN"/>
        </w:rPr>
        <w:t>16</w:t>
      </w:r>
      <w:r>
        <w:rPr>
          <w:rFonts w:hint="default" w:ascii="Times New Roman" w:hAnsi="Times New Roman" w:eastAsia="仿宋" w:cs="Times New Roman"/>
          <w:color w:val="0000FF"/>
          <w:spacing w:val="0"/>
          <w:w w:val="100"/>
          <w:sz w:val="24"/>
          <w:szCs w:val="24"/>
          <w:lang w:val="en-US" w:eastAsia="zh-CN"/>
        </w:rPr>
        <w:t>日广西壮族自治区水利厅以《关于</w:t>
      </w:r>
      <w:r>
        <w:rPr>
          <w:rFonts w:hint="eastAsia" w:ascii="Times New Roman" w:hAnsi="Times New Roman" w:eastAsia="仿宋" w:cs="Times New Roman"/>
          <w:color w:val="0000FF"/>
          <w:spacing w:val="0"/>
          <w:w w:val="100"/>
          <w:sz w:val="24"/>
          <w:szCs w:val="24"/>
          <w:lang w:val="en-US" w:eastAsia="zh-CN"/>
        </w:rPr>
        <w:t>广西罗城县怀群镇剑江村河道整治工程</w:t>
      </w:r>
      <w:r>
        <w:rPr>
          <w:rFonts w:hint="default" w:ascii="Times New Roman" w:hAnsi="Times New Roman" w:eastAsia="仿宋" w:cs="Times New Roman"/>
          <w:color w:val="0000FF"/>
          <w:spacing w:val="0"/>
          <w:w w:val="100"/>
          <w:sz w:val="24"/>
          <w:szCs w:val="24"/>
          <w:lang w:val="en-US" w:eastAsia="zh-CN"/>
        </w:rPr>
        <w:t>水土保持方案的批复》（</w:t>
      </w:r>
      <w:r>
        <w:rPr>
          <w:rFonts w:hint="eastAsia" w:ascii="Times New Roman" w:hAnsi="Times New Roman" w:eastAsia="仿宋" w:cs="Times New Roman"/>
          <w:color w:val="0000FF"/>
          <w:spacing w:val="0"/>
          <w:w w:val="100"/>
          <w:sz w:val="24"/>
          <w:szCs w:val="24"/>
          <w:lang w:val="en-US" w:eastAsia="zh-CN"/>
        </w:rPr>
        <w:t>罗</w:t>
      </w:r>
      <w:r>
        <w:rPr>
          <w:rFonts w:hint="default" w:ascii="Times New Roman" w:hAnsi="Times New Roman" w:eastAsia="仿宋" w:cs="Times New Roman"/>
          <w:color w:val="0000FF"/>
          <w:spacing w:val="0"/>
          <w:w w:val="100"/>
          <w:sz w:val="24"/>
          <w:szCs w:val="24"/>
          <w:lang w:val="en-US" w:eastAsia="zh-CN"/>
        </w:rPr>
        <w:t>水保函[201</w:t>
      </w:r>
      <w:r>
        <w:rPr>
          <w:rFonts w:hint="eastAsia" w:ascii="Times New Roman" w:hAnsi="Times New Roman" w:eastAsia="仿宋" w:cs="Times New Roman"/>
          <w:color w:val="0000FF"/>
          <w:spacing w:val="0"/>
          <w:w w:val="100"/>
          <w:sz w:val="24"/>
          <w:szCs w:val="24"/>
          <w:lang w:val="en-US" w:eastAsia="zh-CN"/>
        </w:rPr>
        <w:t>6</w:t>
      </w:r>
      <w:r>
        <w:rPr>
          <w:rFonts w:hint="default" w:ascii="Times New Roman" w:hAnsi="Times New Roman" w:eastAsia="仿宋" w:cs="Times New Roman"/>
          <w:color w:val="0000FF"/>
          <w:spacing w:val="0"/>
          <w:w w:val="100"/>
          <w:sz w:val="24"/>
          <w:szCs w:val="24"/>
          <w:lang w:val="en-US" w:eastAsia="zh-CN"/>
        </w:rPr>
        <w:t>]</w:t>
      </w:r>
      <w:r>
        <w:rPr>
          <w:rFonts w:hint="eastAsia" w:ascii="Times New Roman" w:hAnsi="Times New Roman" w:eastAsia="仿宋" w:cs="Times New Roman"/>
          <w:color w:val="0000FF"/>
          <w:spacing w:val="0"/>
          <w:w w:val="100"/>
          <w:sz w:val="24"/>
          <w:szCs w:val="24"/>
          <w:lang w:val="en-US" w:eastAsia="zh-CN"/>
        </w:rPr>
        <w:t>22</w:t>
      </w:r>
      <w:r>
        <w:rPr>
          <w:rFonts w:hint="default" w:ascii="Times New Roman" w:hAnsi="Times New Roman" w:eastAsia="仿宋" w:cs="Times New Roman"/>
          <w:color w:val="0000FF"/>
          <w:spacing w:val="0"/>
          <w:w w:val="100"/>
          <w:sz w:val="24"/>
          <w:szCs w:val="24"/>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本工程水土保持设施实际完成投资</w:t>
      </w:r>
      <w:r>
        <w:rPr>
          <w:rFonts w:hint="eastAsia" w:ascii="Times New Roman" w:hAnsi="Times New Roman" w:eastAsia="仿宋" w:cs="Times New Roman"/>
          <w:color w:val="0000FF"/>
          <w:spacing w:val="0"/>
          <w:w w:val="100"/>
          <w:sz w:val="24"/>
          <w:szCs w:val="24"/>
          <w:lang w:val="en-US" w:eastAsia="zh-CN"/>
        </w:rPr>
        <w:t>141.36</w:t>
      </w:r>
      <w:r>
        <w:rPr>
          <w:rFonts w:hint="default" w:ascii="Times New Roman" w:hAnsi="Times New Roman" w:eastAsia="仿宋" w:cs="Times New Roman"/>
          <w:color w:val="0000FF"/>
          <w:spacing w:val="0"/>
          <w:w w:val="100"/>
          <w:sz w:val="24"/>
          <w:szCs w:val="24"/>
          <w:lang w:val="en-US" w:eastAsia="zh-CN"/>
        </w:rPr>
        <w:t>万元，其中工程措施投资</w:t>
      </w:r>
      <w:r>
        <w:rPr>
          <w:rFonts w:hint="eastAsia" w:ascii="Times New Roman" w:hAnsi="Times New Roman" w:eastAsia="仿宋" w:cs="Times New Roman"/>
          <w:color w:val="0000FF"/>
          <w:spacing w:val="0"/>
          <w:w w:val="100"/>
          <w:sz w:val="24"/>
          <w:szCs w:val="24"/>
          <w:lang w:val="en-US" w:eastAsia="zh-CN"/>
        </w:rPr>
        <w:t>29.88</w:t>
      </w:r>
      <w:r>
        <w:rPr>
          <w:rFonts w:hint="default" w:ascii="Times New Roman" w:hAnsi="Times New Roman" w:eastAsia="仿宋" w:cs="Times New Roman"/>
          <w:color w:val="0000FF"/>
          <w:spacing w:val="0"/>
          <w:w w:val="100"/>
          <w:sz w:val="24"/>
          <w:szCs w:val="24"/>
          <w:lang w:val="en-US" w:eastAsia="zh-CN"/>
        </w:rPr>
        <w:t>万元、植物措施投资</w:t>
      </w:r>
      <w:r>
        <w:rPr>
          <w:rFonts w:hint="eastAsia" w:ascii="Times New Roman" w:hAnsi="Times New Roman" w:eastAsia="仿宋" w:cs="Times New Roman"/>
          <w:color w:val="0000FF"/>
          <w:spacing w:val="0"/>
          <w:w w:val="100"/>
          <w:sz w:val="24"/>
          <w:szCs w:val="24"/>
          <w:lang w:val="en-US" w:eastAsia="zh-CN"/>
        </w:rPr>
        <w:t>12.58</w:t>
      </w:r>
      <w:r>
        <w:rPr>
          <w:rFonts w:hint="default" w:ascii="Times New Roman" w:hAnsi="Times New Roman" w:eastAsia="仿宋" w:cs="Times New Roman"/>
          <w:color w:val="0000FF"/>
          <w:spacing w:val="0"/>
          <w:w w:val="100"/>
          <w:sz w:val="24"/>
          <w:szCs w:val="24"/>
          <w:lang w:val="en-US" w:eastAsia="zh-CN"/>
        </w:rPr>
        <w:t>万元、临时措施投资</w:t>
      </w:r>
      <w:r>
        <w:rPr>
          <w:rFonts w:hint="eastAsia" w:ascii="Times New Roman" w:hAnsi="Times New Roman" w:eastAsia="仿宋" w:cs="Times New Roman"/>
          <w:color w:val="0000FF"/>
          <w:spacing w:val="0"/>
          <w:w w:val="100"/>
          <w:sz w:val="24"/>
          <w:szCs w:val="24"/>
          <w:lang w:val="en-US" w:eastAsia="zh-CN"/>
        </w:rPr>
        <w:t>13.22</w:t>
      </w:r>
      <w:r>
        <w:rPr>
          <w:rFonts w:hint="default" w:ascii="Times New Roman" w:hAnsi="Times New Roman" w:eastAsia="仿宋" w:cs="Times New Roman"/>
          <w:color w:val="0000FF"/>
          <w:spacing w:val="0"/>
          <w:w w:val="100"/>
          <w:sz w:val="24"/>
          <w:szCs w:val="24"/>
          <w:lang w:val="en-US" w:eastAsia="zh-CN"/>
        </w:rPr>
        <w:t>万元、独立费用</w:t>
      </w:r>
      <w:r>
        <w:rPr>
          <w:rFonts w:hint="eastAsia" w:ascii="Times New Roman" w:hAnsi="Times New Roman" w:eastAsia="仿宋" w:cs="Times New Roman"/>
          <w:color w:val="0000FF"/>
          <w:spacing w:val="0"/>
          <w:w w:val="100"/>
          <w:sz w:val="24"/>
          <w:szCs w:val="24"/>
          <w:lang w:val="en-US" w:eastAsia="zh-CN"/>
        </w:rPr>
        <w:t>55.11</w:t>
      </w:r>
      <w:r>
        <w:rPr>
          <w:rFonts w:hint="default" w:ascii="Times New Roman" w:hAnsi="Times New Roman" w:eastAsia="仿宋" w:cs="Times New Roman"/>
          <w:color w:val="0000FF"/>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根据</w:t>
      </w:r>
      <w:r>
        <w:rPr>
          <w:rFonts w:hint="default" w:ascii="Times New Roman" w:hAnsi="Times New Roman" w:eastAsia="仿宋" w:cs="Times New Roman"/>
          <w:color w:val="auto"/>
          <w:spacing w:val="0"/>
          <w:w w:val="100"/>
          <w:sz w:val="24"/>
          <w:szCs w:val="24"/>
          <w:lang w:val="en-US" w:eastAsia="zh-CN"/>
        </w:rPr>
        <w:t>《水利部关于加强事中事后监管规范生产建设项目水土保持设施自主验收的通知》（</w:t>
      </w:r>
      <w:r>
        <w:rPr>
          <w:rFonts w:hint="eastAsia" w:ascii="Times New Roman" w:hAnsi="Times New Roman" w:eastAsia="仿宋" w:cs="Times New Roman"/>
          <w:color w:val="auto"/>
          <w:spacing w:val="0"/>
          <w:w w:val="100"/>
          <w:sz w:val="24"/>
          <w:szCs w:val="24"/>
          <w:lang w:val="en-US" w:eastAsia="zh-CN"/>
        </w:rPr>
        <w:t>桂水</w:t>
      </w:r>
      <w:r>
        <w:rPr>
          <w:rFonts w:hint="default" w:ascii="Times New Roman" w:hAnsi="Times New Roman" w:eastAsia="仿宋" w:cs="Times New Roman"/>
          <w:color w:val="auto"/>
          <w:spacing w:val="0"/>
          <w:w w:val="100"/>
          <w:sz w:val="24"/>
          <w:szCs w:val="24"/>
          <w:lang w:val="en-US" w:eastAsia="zh-CN"/>
        </w:rPr>
        <w:t>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月委托南宁赛伦沃特工程咨询有限公司对</w:t>
      </w:r>
      <w:r>
        <w:rPr>
          <w:rFonts w:hint="eastAsia" w:ascii="Times New Roman" w:hAnsi="Times New Roman" w:eastAsia="仿宋" w:cs="Times New Roman"/>
          <w:color w:val="auto"/>
          <w:spacing w:val="0"/>
          <w:w w:val="100"/>
          <w:sz w:val="24"/>
          <w:szCs w:val="24"/>
          <w:lang w:val="en-US" w:eastAsia="zh-CN"/>
        </w:rPr>
        <w:t>广西罗城县怀群镇剑江村河道整治工程</w:t>
      </w:r>
      <w:r>
        <w:rPr>
          <w:rFonts w:hint="default" w:ascii="Times New Roman" w:hAnsi="Times New Roman" w:eastAsia="仿宋" w:cs="Times New Roman"/>
          <w:color w:val="auto"/>
          <w:spacing w:val="0"/>
          <w:w w:val="100"/>
          <w:sz w:val="24"/>
          <w:szCs w:val="24"/>
          <w:lang w:val="en-US" w:eastAsia="zh-CN"/>
        </w:rPr>
        <w:t>进行水土保持专项监测。接此委托后，20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pacing w:val="0"/>
          <w:w w:val="100"/>
          <w:sz w:val="24"/>
          <w:szCs w:val="24"/>
          <w:lang w:val="en-US" w:eastAsia="zh-CN"/>
        </w:rPr>
        <w:t>广西罗城县怀群镇剑江村河道整治工程</w:t>
      </w:r>
      <w:r>
        <w:rPr>
          <w:rFonts w:hint="default" w:ascii="Times New Roman" w:hAnsi="Times New Roman" w:eastAsia="仿宋" w:cs="Times New Roman"/>
          <w:color w:val="auto"/>
          <w:spacing w:val="0"/>
          <w:w w:val="100"/>
          <w:sz w:val="24"/>
          <w:szCs w:val="24"/>
          <w:lang w:val="en-US" w:eastAsia="zh-CN"/>
        </w:rPr>
        <w:t>水土保持方案报告书》（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pacing w:val="0"/>
          <w:w w:val="100"/>
          <w:sz w:val="24"/>
          <w:szCs w:val="24"/>
          <w:lang w:val="en-US" w:eastAsia="zh-CN"/>
        </w:rPr>
        <w:t>20</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4</w:t>
      </w:r>
      <w:r>
        <w:rPr>
          <w:rFonts w:hint="default" w:ascii="Times New Roman" w:hAnsi="Times New Roman" w:eastAsia="仿宋" w:cs="Times New Roman"/>
          <w:color w:val="auto"/>
          <w:spacing w:val="0"/>
          <w:w w:val="100"/>
          <w:sz w:val="24"/>
          <w:szCs w:val="24"/>
          <w:lang w:val="en-US" w:eastAsia="zh-CN"/>
        </w:rPr>
        <w:t>月，</w:t>
      </w:r>
      <w:r>
        <w:rPr>
          <w:rFonts w:hint="default" w:ascii="Times New Roman" w:hAnsi="Times New Roman" w:eastAsia="仿宋" w:cs="Times New Roman"/>
          <w:color w:val="0000FF"/>
          <w:spacing w:val="0"/>
          <w:w w:val="100"/>
          <w:sz w:val="24"/>
          <w:szCs w:val="24"/>
          <w:lang w:val="en-US" w:eastAsia="zh-CN"/>
        </w:rPr>
        <w:t>南宁赛伦沃特工程咨询有限公司编制完成《</w:t>
      </w:r>
      <w:r>
        <w:rPr>
          <w:rFonts w:hint="eastAsia" w:ascii="Times New Roman" w:hAnsi="Times New Roman" w:eastAsia="仿宋" w:cs="Times New Roman"/>
          <w:color w:val="0000FF"/>
          <w:spacing w:val="0"/>
          <w:w w:val="100"/>
          <w:sz w:val="24"/>
          <w:szCs w:val="24"/>
          <w:lang w:val="en-US" w:eastAsia="zh-CN"/>
        </w:rPr>
        <w:t>广西罗城县怀群镇剑江村河道整治工程</w:t>
      </w:r>
      <w:r>
        <w:rPr>
          <w:rFonts w:hint="default" w:ascii="Times New Roman" w:hAnsi="Times New Roman" w:eastAsia="仿宋" w:cs="Times New Roman"/>
          <w:color w:val="0000FF"/>
          <w:spacing w:val="0"/>
          <w:w w:val="100"/>
          <w:sz w:val="24"/>
          <w:szCs w:val="24"/>
          <w:lang w:val="en-US" w:eastAsia="zh-CN"/>
        </w:rPr>
        <w:t>水土保持监测总结报告》。</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br w:type="page"/>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b/>
          <w:bCs/>
          <w:color w:val="auto"/>
          <w:sz w:val="21"/>
          <w:szCs w:val="21"/>
          <w:lang w:eastAsia="zh-CN"/>
        </w:rPr>
      </w:pPr>
      <w:r>
        <w:rPr>
          <w:rFonts w:hint="eastAsia" w:ascii="Times New Roman" w:hAnsi="Times New Roman" w:eastAsia="仿宋" w:cs="Times New Roman"/>
          <w:b/>
          <w:bCs/>
          <w:color w:val="auto"/>
          <w:sz w:val="21"/>
          <w:szCs w:val="21"/>
          <w:lang w:eastAsia="zh-CN"/>
        </w:rPr>
        <w:t>广西罗城县怀群镇剑江村河道整治工程</w:t>
      </w:r>
      <w:r>
        <w:rPr>
          <w:rFonts w:hint="default" w:ascii="Times New Roman" w:hAnsi="Times New Roman" w:eastAsia="仿宋" w:cs="Times New Roman"/>
          <w:b/>
          <w:bCs/>
          <w:color w:val="auto"/>
          <w:sz w:val="21"/>
          <w:szCs w:val="21"/>
          <w:lang w:eastAsia="zh-CN"/>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49"/>
        <w:gridCol w:w="1110"/>
        <w:gridCol w:w="528"/>
        <w:gridCol w:w="386"/>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项目名称</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lang w:eastAsia="zh-CN"/>
              </w:rPr>
              <w:t>广西罗城县怀群镇剑江村河道整治工程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建设规模</w:t>
            </w:r>
          </w:p>
        </w:tc>
        <w:tc>
          <w:tcPr>
            <w:tcW w:w="2551" w:type="dxa"/>
            <w:gridSpan w:val="4"/>
            <w:vMerge w:val="restart"/>
            <w:vAlign w:val="center"/>
          </w:tcPr>
          <w:p>
            <w:pPr>
              <w:keepNext w:val="0"/>
              <w:keepLines w:val="0"/>
              <w:pageBreakBefore w:val="0"/>
              <w:widowControl w:val="0"/>
              <w:tabs>
                <w:tab w:val="left" w:pos="638"/>
              </w:tabs>
              <w:kinsoku/>
              <w:wordWrap/>
              <w:overflowPunct/>
              <w:topLinePunct w:val="0"/>
              <w:autoSpaceDE/>
              <w:autoSpaceDN/>
              <w:bidi w:val="0"/>
              <w:adjustRightInd/>
              <w:snapToGrid/>
              <w:spacing w:line="240" w:lineRule="atLeast"/>
              <w:jc w:val="left"/>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b w:val="0"/>
                <w:bCs w:val="0"/>
                <w:color w:val="0000FF"/>
                <w:sz w:val="21"/>
                <w:szCs w:val="21"/>
                <w:vertAlign w:val="baseline"/>
                <w:lang w:val="en-US" w:eastAsia="zh-CN"/>
              </w:rPr>
              <w:t>河道综合治理长度为5.99km，项目用地范围面积为4.97hm</w:t>
            </w:r>
            <w:r>
              <w:rPr>
                <w:rFonts w:hint="eastAsia" w:ascii="Times New Roman" w:hAnsi="Times New Roman" w:eastAsia="仿宋" w:cs="Times New Roman"/>
                <w:b w:val="0"/>
                <w:bCs w:val="0"/>
                <w:color w:val="0000FF"/>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建设单位</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建设地点</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所属流域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工程总投资</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1498.73</w:t>
            </w:r>
            <w:r>
              <w:rPr>
                <w:rFonts w:hint="default" w:ascii="Times New Roman" w:hAnsi="Times New Roman" w:eastAsia="仿宋" w:cs="Times New Roman"/>
                <w:color w:val="0000FF"/>
                <w:sz w:val="21"/>
                <w:szCs w:val="21"/>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551" w:type="dxa"/>
            <w:gridSpan w:val="4"/>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工程总工期</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12</w:t>
            </w:r>
            <w:r>
              <w:rPr>
                <w:rFonts w:hint="default" w:ascii="Times New Roman" w:hAnsi="Times New Roman" w:eastAsia="仿宋" w:cs="Times New Roman"/>
                <w:color w:val="0000FF"/>
                <w:sz w:val="21"/>
                <w:szCs w:val="21"/>
                <w:vertAlign w:val="baseline"/>
                <w:lang w:val="en-US" w:eastAsia="zh-CN"/>
              </w:rPr>
              <w:t>个月</w:t>
            </w:r>
            <w:r>
              <w:rPr>
                <w:rFonts w:hint="eastAsia" w:ascii="Times New Roman" w:hAnsi="Times New Roman" w:eastAsia="仿宋" w:cs="Times New Roman"/>
                <w:color w:val="0000FF"/>
                <w:sz w:val="21"/>
                <w:szCs w:val="21"/>
                <w:vertAlign w:val="baseline"/>
                <w:lang w:val="en-US" w:eastAsia="zh-CN"/>
              </w:rPr>
              <w:t>（2016.11~2017.10）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监测单位</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南宁赛</w:t>
            </w:r>
            <w:r>
              <w:rPr>
                <w:rFonts w:hint="eastAsia" w:ascii="Times New Roman" w:hAnsi="Times New Roman" w:eastAsia="仿宋" w:cs="Times New Roman"/>
                <w:color w:val="auto"/>
                <w:sz w:val="21"/>
                <w:szCs w:val="21"/>
                <w:vertAlign w:val="baseline"/>
                <w:lang w:val="en-US" w:eastAsia="zh-CN"/>
              </w:rPr>
              <w:t>伦</w:t>
            </w:r>
            <w:r>
              <w:rPr>
                <w:rFonts w:hint="default" w:ascii="Times New Roman" w:hAnsi="Times New Roman" w:eastAsia="仿宋" w:cs="Times New Roman"/>
                <w:color w:val="auto"/>
                <w:sz w:val="21"/>
                <w:szCs w:val="21"/>
                <w:vertAlign w:val="baseline"/>
                <w:lang w:val="en-US" w:eastAsia="zh-CN"/>
              </w:rPr>
              <w:t>沃特工程咨询有限公司</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联系人及电话</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自然地理类型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低山峰丛洼地</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防治标准</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内</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w:t>
            </w: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监测指标</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1.水土流失状况监测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地面观测和调查监测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2.防治责任范围监测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3.水土保持措施情况监测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4.防治措施效果监测</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69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5.水土流失危害监测</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现场巡查</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水土流失背景值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方案设计防治责任范围</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10.19</w:t>
            </w:r>
            <w:r>
              <w:rPr>
                <w:rFonts w:hint="default" w:ascii="Times New Roman" w:hAnsi="Times New Roman" w:eastAsia="仿宋" w:cs="Times New Roman"/>
                <w:color w:val="0000FF"/>
                <w:sz w:val="21"/>
                <w:szCs w:val="21"/>
                <w:vertAlign w:val="baseline"/>
                <w:lang w:val="en-US" w:eastAsia="zh-CN"/>
              </w:rPr>
              <w:t xml:space="preserve">hm </w:t>
            </w:r>
            <w:r>
              <w:rPr>
                <w:rFonts w:hint="default" w:ascii="Times New Roman" w:hAnsi="Times New Roman" w:eastAsia="仿宋" w:cs="Times New Roman"/>
                <w:color w:val="0000FF"/>
                <w:sz w:val="21"/>
                <w:szCs w:val="21"/>
                <w:vertAlign w:val="superscript"/>
                <w:lang w:val="en-US" w:eastAsia="zh-CN"/>
              </w:rPr>
              <w:t>2</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水土保持</w:t>
            </w:r>
            <w:r>
              <w:rPr>
                <w:rFonts w:hint="eastAsia" w:ascii="Times New Roman" w:hAnsi="Times New Roman" w:eastAsia="仿宋" w:cs="Times New Roman"/>
                <w:color w:val="auto"/>
                <w:sz w:val="21"/>
                <w:szCs w:val="21"/>
                <w:vertAlign w:val="baseline"/>
                <w:lang w:val="en-US" w:eastAsia="zh-CN"/>
              </w:rPr>
              <w:t>实际</w:t>
            </w:r>
            <w:r>
              <w:rPr>
                <w:rFonts w:hint="default" w:ascii="Times New Roman" w:hAnsi="Times New Roman" w:eastAsia="仿宋" w:cs="Times New Roman"/>
                <w:color w:val="auto"/>
                <w:sz w:val="21"/>
                <w:szCs w:val="21"/>
                <w:vertAlign w:val="baseline"/>
                <w:lang w:val="en-US" w:eastAsia="zh-CN"/>
              </w:rPr>
              <w:t>投资</w:t>
            </w:r>
          </w:p>
        </w:tc>
        <w:tc>
          <w:tcPr>
            <w:tcW w:w="2551" w:type="dxa"/>
            <w:gridSpan w:val="4"/>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141.36</w:t>
            </w:r>
            <w:r>
              <w:rPr>
                <w:rFonts w:hint="default" w:ascii="Times New Roman" w:hAnsi="Times New Roman" w:eastAsia="仿宋" w:cs="Times New Roman"/>
                <w:color w:val="0000FF"/>
                <w:sz w:val="21"/>
                <w:szCs w:val="21"/>
                <w:vertAlign w:val="baseline"/>
                <w:lang w:val="en-US" w:eastAsia="zh-CN"/>
              </w:rPr>
              <w:t>万元</w:t>
            </w:r>
          </w:p>
        </w:tc>
        <w:tc>
          <w:tcPr>
            <w:tcW w:w="2087"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水土流失目标值</w:t>
            </w:r>
          </w:p>
        </w:tc>
        <w:tc>
          <w:tcPr>
            <w:tcW w:w="2671"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防治措施</w:t>
            </w:r>
          </w:p>
        </w:tc>
        <w:tc>
          <w:tcPr>
            <w:tcW w:w="7309" w:type="dxa"/>
            <w:gridSpan w:val="10"/>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测</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结</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论</w:t>
            </w:r>
          </w:p>
        </w:tc>
        <w:tc>
          <w:tcPr>
            <w:tcW w:w="371" w:type="dxa"/>
            <w:gridSpan w:val="2"/>
            <w:vMerge w:val="restart"/>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治</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效</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果</w:t>
            </w: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分类分级指标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目标值</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达到值</w:t>
            </w:r>
          </w:p>
        </w:tc>
        <w:tc>
          <w:tcPr>
            <w:tcW w:w="5875" w:type="dxa"/>
            <w:gridSpan w:val="8"/>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扰动土地整治率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96.79</w:t>
            </w:r>
          </w:p>
        </w:tc>
        <w:tc>
          <w:tcPr>
            <w:tcW w:w="657"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措施</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909"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18"/>
                <w:szCs w:val="18"/>
                <w:vertAlign w:val="baseline"/>
                <w:lang w:val="en-US" w:eastAsia="zh-CN"/>
              </w:rPr>
              <w:t>1.89</w:t>
            </w:r>
            <w:r>
              <w:rPr>
                <w:rFonts w:hint="default" w:ascii="Times New Roman" w:hAnsi="Times New Roman" w:eastAsia="仿宋" w:cs="Times New Roman"/>
                <w:color w:val="auto"/>
                <w:sz w:val="18"/>
                <w:szCs w:val="18"/>
                <w:vertAlign w:val="baseline"/>
                <w:lang w:val="en-US" w:eastAsia="zh-CN"/>
              </w:rPr>
              <w:t>hm</w:t>
            </w:r>
            <w:r>
              <w:rPr>
                <w:rFonts w:hint="eastAsia" w:ascii="Times New Roman" w:hAnsi="Times New Roman" w:eastAsia="仿宋" w:cs="Times New Roman"/>
                <w:color w:val="auto"/>
                <w:sz w:val="18"/>
                <w:szCs w:val="18"/>
                <w:vertAlign w:val="superscript"/>
                <w:lang w:val="en-US" w:eastAsia="zh-CN"/>
              </w:rPr>
              <w:t>2</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建筑物及硬化面积</w:t>
            </w:r>
          </w:p>
        </w:tc>
        <w:tc>
          <w:tcPr>
            <w:tcW w:w="914"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superscript"/>
                <w:lang w:val="en-US" w:eastAsia="zh-CN"/>
              </w:rPr>
            </w:pPr>
            <w:r>
              <w:rPr>
                <w:rFonts w:hint="eastAsia" w:ascii="Times New Roman" w:hAnsi="Times New Roman" w:eastAsia="仿宋" w:cs="Times New Roman"/>
                <w:color w:val="auto"/>
                <w:sz w:val="18"/>
                <w:szCs w:val="18"/>
                <w:vertAlign w:val="baseline"/>
                <w:lang w:val="en-US" w:eastAsia="zh-CN"/>
              </w:rPr>
              <w:t>2.93</w:t>
            </w:r>
            <w:r>
              <w:rPr>
                <w:rFonts w:hint="default" w:ascii="Times New Roman" w:hAnsi="Times New Roman" w:eastAsia="仿宋" w:cs="Times New Roman"/>
                <w:color w:val="auto"/>
                <w:sz w:val="18"/>
                <w:szCs w:val="18"/>
                <w:vertAlign w:val="baseline"/>
                <w:lang w:val="en-US" w:eastAsia="zh-CN"/>
              </w:rPr>
              <w:t>hm</w:t>
            </w:r>
            <w:r>
              <w:rPr>
                <w:rFonts w:hint="default" w:ascii="Times New Roman" w:hAnsi="Times New Roman" w:eastAsia="仿宋" w:cs="Times New Roman"/>
                <w:color w:val="auto"/>
                <w:sz w:val="18"/>
                <w:szCs w:val="18"/>
                <w:vertAlign w:val="superscript"/>
                <w:lang w:val="en-US" w:eastAsia="zh-CN"/>
              </w:rPr>
              <w:t>2</w:t>
            </w:r>
          </w:p>
        </w:tc>
        <w:tc>
          <w:tcPr>
            <w:tcW w:w="111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扰动地表</w:t>
            </w:r>
          </w:p>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4.98</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水土流失总治理度</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87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92.20</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防治责任范围面积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4.98</w:t>
            </w:r>
            <w:r>
              <w:rPr>
                <w:rFonts w:hint="default" w:ascii="Times New Roman" w:hAnsi="Times New Roman" w:eastAsia="仿宋" w:cs="Times New Roman"/>
                <w:color w:val="0000FF"/>
                <w:sz w:val="21"/>
                <w:szCs w:val="21"/>
                <w:vertAlign w:val="baseline"/>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水土流失面积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2.05</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土壤流失控制比</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1.0</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default" w:ascii="Times New Roman" w:hAnsi="Times New Roman" w:eastAsia="仿宋" w:cs="Times New Roman"/>
                <w:color w:val="0000FF"/>
                <w:sz w:val="21"/>
                <w:szCs w:val="21"/>
                <w:vertAlign w:val="baseline"/>
                <w:lang w:val="en-US" w:eastAsia="zh-CN"/>
              </w:rPr>
              <w:t>1.0以上</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工程措施面积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0.42</w:t>
            </w:r>
            <w:r>
              <w:rPr>
                <w:rFonts w:hint="default" w:ascii="Times New Roman" w:hAnsi="Times New Roman" w:eastAsia="仿宋" w:cs="Times New Roman"/>
                <w:color w:val="0000FF"/>
                <w:sz w:val="21"/>
                <w:szCs w:val="21"/>
                <w:vertAlign w:val="baseline"/>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容许土壤流失量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拦渣率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95</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default" w:ascii="Times New Roman" w:hAnsi="Times New Roman" w:eastAsia="仿宋" w:cs="Times New Roman"/>
                <w:color w:val="0000FF"/>
                <w:sz w:val="21"/>
                <w:szCs w:val="21"/>
                <w:vertAlign w:val="baseline"/>
                <w:lang w:val="en-US" w:eastAsia="zh-CN"/>
              </w:rPr>
              <w:t>9</w:t>
            </w:r>
            <w:r>
              <w:rPr>
                <w:rFonts w:hint="eastAsia" w:ascii="Times New Roman" w:hAnsi="Times New Roman" w:eastAsia="仿宋" w:cs="Times New Roman"/>
                <w:color w:val="0000FF"/>
                <w:sz w:val="21"/>
                <w:szCs w:val="21"/>
                <w:vertAlign w:val="baseline"/>
                <w:lang w:val="en-US" w:eastAsia="zh-CN"/>
              </w:rPr>
              <w:t>5</w:t>
            </w:r>
            <w:r>
              <w:rPr>
                <w:rFonts w:hint="default" w:ascii="Times New Roman" w:hAnsi="Times New Roman" w:eastAsia="仿宋" w:cs="Times New Roman"/>
                <w:color w:val="0000FF"/>
                <w:sz w:val="21"/>
                <w:szCs w:val="21"/>
                <w:vertAlign w:val="baseline"/>
                <w:lang w:val="en-US" w:eastAsia="zh-CN"/>
              </w:rPr>
              <w:t>%</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植物措施面积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1.47</w:t>
            </w:r>
            <w:r>
              <w:rPr>
                <w:rFonts w:hint="default" w:ascii="Times New Roman" w:hAnsi="Times New Roman" w:eastAsia="仿宋" w:cs="Times New Roman"/>
                <w:color w:val="0000FF"/>
                <w:sz w:val="21"/>
                <w:szCs w:val="21"/>
                <w:vertAlign w:val="baseline"/>
                <w:lang w:val="en-US" w:eastAsia="zh-CN"/>
              </w:rPr>
              <w:t>hm</w:t>
            </w:r>
            <w:r>
              <w:rPr>
                <w:rFonts w:hint="default" w:ascii="Times New Roman" w:hAnsi="Times New Roman" w:eastAsia="仿宋" w:cs="Times New Roman"/>
                <w:color w:val="0000FF"/>
                <w:sz w:val="21"/>
                <w:szCs w:val="21"/>
                <w:vertAlign w:val="superscript"/>
                <w:lang w:val="en-US" w:eastAsia="zh-CN"/>
              </w:rPr>
              <w:t>2</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rPr>
              <w:t>监测土壤流失情况</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 xml:space="preserve">500t/(km </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vertAlign w:val="baseline"/>
                <w:lang w:val="en-US" w:eastAsia="zh-CN"/>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林草植被恢复率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97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97.97</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可恢复林草植被面积</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1.48</w:t>
            </w:r>
            <w:r>
              <w:rPr>
                <w:rFonts w:hint="default" w:ascii="Times New Roman" w:hAnsi="Times New Roman" w:eastAsia="仿宋" w:cs="Times New Roman"/>
                <w:color w:val="0000FF"/>
                <w:sz w:val="21"/>
                <w:szCs w:val="21"/>
                <w:vertAlign w:val="baseline"/>
                <w:lang w:val="en-US" w:eastAsia="zh-CN"/>
              </w:rPr>
              <w:t>hm</w:t>
            </w:r>
            <w:r>
              <w:rPr>
                <w:rFonts w:hint="default" w:ascii="Times New Roman" w:hAnsi="Times New Roman" w:eastAsia="仿宋" w:cs="Times New Roman"/>
                <w:color w:val="0000FF"/>
                <w:sz w:val="21"/>
                <w:szCs w:val="21"/>
                <w:vertAlign w:val="superscript"/>
                <w:lang w:val="en-US" w:eastAsia="zh-CN"/>
              </w:rPr>
              <w:t xml:space="preserve">2 </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林草类植被面积</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4.01</w:t>
            </w:r>
            <w:r>
              <w:rPr>
                <w:rFonts w:hint="default" w:ascii="Times New Roman" w:hAnsi="Times New Roman" w:eastAsia="仿宋" w:cs="Times New Roman"/>
                <w:color w:val="auto"/>
                <w:sz w:val="21"/>
                <w:szCs w:val="21"/>
                <w:vertAlign w:val="baseline"/>
                <w:lang w:val="en-US" w:eastAsia="zh-CN"/>
              </w:rPr>
              <w:t>hm</w:t>
            </w:r>
            <w:r>
              <w:rPr>
                <w:rFonts w:hint="default" w:ascii="Times New Roman" w:hAnsi="Times New Roman" w:eastAsia="仿宋" w:cs="Times New Roman"/>
                <w:color w:val="auto"/>
                <w:sz w:val="21"/>
                <w:szCs w:val="21"/>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371" w:type="dxa"/>
            <w:gridSpan w:val="2"/>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p>
        </w:tc>
        <w:tc>
          <w:tcPr>
            <w:tcW w:w="1092"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林草覆盖率</w:t>
            </w:r>
          </w:p>
        </w:tc>
        <w:tc>
          <w:tcPr>
            <w:tcW w:w="880" w:type="dxa"/>
            <w:gridSpan w:val="2"/>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27</w:t>
            </w:r>
            <w:r>
              <w:rPr>
                <w:rFonts w:hint="default" w:ascii="Times New Roman" w:hAnsi="Times New Roman" w:eastAsia="仿宋" w:cs="Times New Roman"/>
                <w:color w:val="auto"/>
                <w:sz w:val="21"/>
                <w:szCs w:val="21"/>
                <w:vertAlign w:val="baseline"/>
                <w:lang w:val="en-US" w:eastAsia="zh-CN"/>
              </w:rPr>
              <w:t>%</w:t>
            </w:r>
          </w:p>
        </w:tc>
        <w:tc>
          <w:tcPr>
            <w:tcW w:w="9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FF"/>
                <w:sz w:val="21"/>
                <w:szCs w:val="21"/>
                <w:vertAlign w:val="baseline"/>
                <w:lang w:val="en-US" w:eastAsia="zh-CN"/>
              </w:rPr>
            </w:pPr>
            <w:r>
              <w:rPr>
                <w:rFonts w:hint="eastAsia" w:ascii="Times New Roman" w:hAnsi="Times New Roman" w:eastAsia="仿宋" w:cs="Times New Roman"/>
                <w:color w:val="0000FF"/>
                <w:sz w:val="21"/>
                <w:szCs w:val="21"/>
                <w:vertAlign w:val="baseline"/>
                <w:lang w:val="en-US" w:eastAsia="zh-CN"/>
              </w:rPr>
              <w:t>29.12</w:t>
            </w:r>
          </w:p>
        </w:tc>
        <w:tc>
          <w:tcPr>
            <w:tcW w:w="156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实际拦渣量</w:t>
            </w:r>
          </w:p>
        </w:tc>
        <w:tc>
          <w:tcPr>
            <w:tcW w:w="1110"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c>
          <w:tcPr>
            <w:tcW w:w="2026"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弃渣量</w:t>
            </w:r>
          </w:p>
        </w:tc>
        <w:tc>
          <w:tcPr>
            <w:tcW w:w="1173" w:type="dxa"/>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auto"/>
                <w:sz w:val="21"/>
                <w:szCs w:val="21"/>
                <w:vertAlign w:val="baseline"/>
                <w:lang w:val="en-US" w:eastAsia="zh-CN"/>
              </w:rPr>
            </w:pPr>
            <w:r>
              <w:rPr>
                <w:rFonts w:hint="eastAsia" w:ascii="Times New Roman" w:hAnsi="Times New Roman" w:eastAsia="仿宋"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水土保持治理达标评价</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 xml:space="preserve">    水土保持工程措施布置基本完善，但部分排水设施存在堵塞和开裂的现象，植被恢复情况较好，部分平道路边坡存在少部分裸露面。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p>
        </w:tc>
        <w:tc>
          <w:tcPr>
            <w:tcW w:w="1463"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总体结论</w:t>
            </w:r>
          </w:p>
        </w:tc>
        <w:tc>
          <w:tcPr>
            <w:tcW w:w="7665" w:type="dxa"/>
            <w:gridSpan w:val="11"/>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keepNext w:val="0"/>
              <w:keepLines w:val="0"/>
              <w:pageBreakBefore w:val="0"/>
              <w:widowControl w:val="0"/>
              <w:tabs>
                <w:tab w:val="left" w:pos="638"/>
              </w:tabs>
              <w:kinsoku/>
              <w:wordWrap/>
              <w:overflowPunct/>
              <w:topLinePunct w:val="0"/>
              <w:autoSpaceDE/>
              <w:autoSpaceDN/>
              <w:bidi w:val="0"/>
              <w:adjustRightInd w:val="0"/>
              <w:snapToGrid/>
              <w:jc w:val="center"/>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主要建议</w:t>
            </w:r>
          </w:p>
        </w:tc>
        <w:tc>
          <w:tcPr>
            <w:tcW w:w="8757" w:type="dxa"/>
            <w:gridSpan w:val="12"/>
            <w:vAlign w:val="center"/>
          </w:tcPr>
          <w:p>
            <w:pPr>
              <w:keepNext w:val="0"/>
              <w:keepLines w:val="0"/>
              <w:pageBreakBefore w:val="0"/>
              <w:widowControl w:val="0"/>
              <w:tabs>
                <w:tab w:val="left" w:pos="638"/>
              </w:tabs>
              <w:kinsoku/>
              <w:wordWrap/>
              <w:overflowPunct/>
              <w:topLinePunct w:val="0"/>
              <w:autoSpaceDE/>
              <w:autoSpaceDN/>
              <w:bidi w:val="0"/>
              <w:adjustRightInd w:val="0"/>
              <w:snapToGrid/>
              <w:ind w:firstLine="420" w:firstLineChars="200"/>
              <w:jc w:val="left"/>
              <w:textAlignment w:val="center"/>
              <w:outlineLvl w:val="9"/>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vertAlign w:val="baseline"/>
                <w:lang w:val="en-US" w:eastAsia="zh-CN"/>
                <w14:textFill>
                  <w14:solidFill>
                    <w14:schemeClr w14:val="tx1"/>
                  </w14:solidFill>
                </w14:textFill>
              </w:rPr>
              <w:t>建议工程主管部门继续作好水土保持植物措施的实施工作，及时修缮损坏的水保设施，对已实施的植物措施进行补植和养护，控制区域水土流失的发生，保证水土保持设施的正常运行。</w:t>
            </w:r>
          </w:p>
        </w:tc>
      </w:tr>
    </w:tbl>
    <w:p>
      <w:pPr>
        <w:keepNext w:val="0"/>
        <w:keepLines w:val="0"/>
        <w:pageBreakBefore w:val="0"/>
        <w:widowControl w:val="0"/>
        <w:tabs>
          <w:tab w:val="left" w:pos="638"/>
        </w:tabs>
        <w:kinsoku/>
        <w:wordWrap/>
        <w:overflowPunct/>
        <w:topLinePunct w:val="0"/>
        <w:autoSpaceDE/>
        <w:autoSpaceDN/>
        <w:bidi w:val="0"/>
        <w:adjustRightInd w:val="0"/>
        <w:snapToGrid/>
        <w:jc w:val="center"/>
        <w:textAlignment w:val="top"/>
        <w:outlineLvl w:val="9"/>
        <w:rPr>
          <w:rFonts w:hint="default" w:ascii="Times New Roman" w:hAnsi="Times New Roman" w:eastAsia="仿宋" w:cs="Times New Roman"/>
          <w:color w:val="000000" w:themeColor="text1"/>
          <w:sz w:val="24"/>
          <w:szCs w:val="24"/>
          <w:lang w:val="en-US" w:eastAsia="zh-CN"/>
          <w14:textFill>
            <w14:solidFill>
              <w14:schemeClr w14:val="tx1"/>
            </w14:solidFill>
          </w14:textFill>
        </w:rPr>
        <w:sectPr>
          <w:headerReference r:id="rId7" w:type="default"/>
          <w:footerReference r:id="rId8" w:type="default"/>
          <w:pgSz w:w="11923" w:h="16838"/>
          <w:pgMar w:top="1140" w:right="1321" w:bottom="1202" w:left="1298" w:header="567" w:footer="850" w:gutter="0"/>
          <w:pgNumType w:fmt="decimal" w:start="1"/>
          <w:cols w:space="425" w:num="1"/>
          <w:rtlGutter w:val="0"/>
          <w:docGrid w:type="lines" w:linePitch="29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center"/>
        <w:textAlignment w:val="auto"/>
        <w:outlineLvl w:val="0"/>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pPr>
      <w:bookmarkStart w:id="2" w:name="_Toc32492"/>
      <w:bookmarkStart w:id="3" w:name="_Toc8181"/>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1</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建设项目及水土保持工</w:t>
      </w:r>
      <w:r>
        <w:rPr>
          <w:rFonts w:hint="default" w:ascii="Times New Roman" w:hAnsi="Times New Roman" w:eastAsia="仿宋" w:cs="Times New Roman"/>
          <w:b/>
          <w:bCs/>
          <w:color w:val="000000" w:themeColor="text1"/>
          <w:spacing w:val="3"/>
          <w:w w:val="99"/>
          <w:position w:val="0"/>
          <w:sz w:val="32"/>
          <w:szCs w:val="32"/>
          <w14:textFill>
            <w14:solidFill>
              <w14:schemeClr w14:val="tx1"/>
            </w14:solidFill>
          </w14:textFill>
        </w:rPr>
        <w:t>作</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概况</w:t>
      </w:r>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1"/>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4" w:name="_Toc11828"/>
      <w:bookmarkStart w:id="5" w:name="_Toc5582"/>
      <w:r>
        <w:rPr>
          <w:rFonts w:hint="eastAsia" w:ascii="Times New Roman" w:hAnsi="Times New Roman" w:eastAsia="宋体" w:cs="Times New Roman"/>
          <w:b/>
          <w:bCs/>
          <w:color w:val="000000" w:themeColor="text1"/>
          <w:spacing w:val="0"/>
          <w:w w:val="100"/>
          <w:sz w:val="30"/>
          <w:szCs w:val="30"/>
          <w:lang w:val="en-US" w:eastAsia="zh-CN"/>
          <w14:textFill>
            <w14:solidFill>
              <w14:schemeClr w14:val="tx1"/>
            </w14:solidFill>
          </w14:textFill>
        </w:rPr>
        <w:t xml:space="preserve">1.1 </w:t>
      </w:r>
      <w:r>
        <w:rPr>
          <w:rFonts w:hint="default" w:ascii="Times New Roman" w:hAnsi="Times New Roman" w:eastAsia="Times New Roman" w:cs="Times New Roman"/>
          <w:b/>
          <w:bCs/>
          <w:color w:val="000000" w:themeColor="text1"/>
          <w:spacing w:val="0"/>
          <w:w w:val="100"/>
          <w:sz w:val="30"/>
          <w:szCs w:val="30"/>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项目</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基</w:t>
      </w:r>
      <w:r>
        <w:rPr>
          <w:rFonts w:hint="default" w:ascii="Times New Roman" w:hAnsi="Times New Roman" w:eastAsia="仿宋" w:cs="Times New Roman"/>
          <w:b/>
          <w:bCs/>
          <w:color w:val="000000" w:themeColor="text1"/>
          <w:spacing w:val="2"/>
          <w:w w:val="100"/>
          <w:sz w:val="30"/>
          <w:szCs w:val="30"/>
          <w14:textFill>
            <w14:solidFill>
              <w14:schemeClr w14:val="tx1"/>
            </w14:solidFill>
          </w14:textFill>
        </w:rPr>
        <w:t>本</w:t>
      </w:r>
      <w:r>
        <w:rPr>
          <w:rFonts w:hint="default" w:ascii="Times New Roman" w:hAnsi="Times New Roman" w:eastAsia="仿宋" w:cs="Times New Roman"/>
          <w:b/>
          <w:bCs/>
          <w:color w:val="000000" w:themeColor="text1"/>
          <w:spacing w:val="0"/>
          <w:w w:val="100"/>
          <w:sz w:val="30"/>
          <w:szCs w:val="30"/>
          <w14:textFill>
            <w14:solidFill>
              <w14:schemeClr w14:val="tx1"/>
            </w14:solidFill>
          </w14:textFill>
        </w:rPr>
        <w:t>情况</w:t>
      </w:r>
      <w:bookmarkEnd w:id="4"/>
      <w:bookmarkEnd w:id="5"/>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FF"/>
          <w:sz w:val="24"/>
          <w:szCs w:val="24"/>
          <w:lang w:val="en-US" w:eastAsia="zh-CN"/>
        </w:rPr>
      </w:pPr>
      <w:r>
        <w:rPr>
          <w:rFonts w:hint="default" w:ascii="Times New Roman" w:hAnsi="Times New Roman" w:eastAsia="仿宋" w:cs="Times New Roman"/>
          <w:color w:val="0000FF"/>
          <w:spacing w:val="0"/>
          <w:w w:val="100"/>
          <w:sz w:val="24"/>
          <w:szCs w:val="24"/>
          <w:lang w:val="en-US" w:eastAsia="zh-CN"/>
        </w:rPr>
        <w:t>本项目位于</w:t>
      </w:r>
      <w:r>
        <w:rPr>
          <w:rFonts w:hint="eastAsia" w:ascii="Times New Roman" w:hAnsi="Times New Roman" w:eastAsia="仿宋" w:cs="Times New Roman"/>
          <w:color w:val="0000FF"/>
          <w:sz w:val="24"/>
          <w:szCs w:val="24"/>
          <w:lang w:eastAsia="zh-CN"/>
        </w:rPr>
        <w:t>罗城县怀群镇怀群河支流元蒙河元蒙村至干流剑江村之间地带，元蒙水坝至白碗桥及拉郎水坝至白旦桥下游河段。怀群镇距离县城</w:t>
      </w:r>
      <w:r>
        <w:rPr>
          <w:rFonts w:hint="eastAsia" w:ascii="Times New Roman" w:hAnsi="Times New Roman" w:eastAsia="仿宋" w:cs="Times New Roman"/>
          <w:color w:val="0000FF"/>
          <w:sz w:val="24"/>
          <w:szCs w:val="24"/>
          <w:lang w:val="en-US" w:eastAsia="zh-CN"/>
        </w:rPr>
        <w:t>51km。工程设施均位于镇区附近河段，沿河有公路通过，局部路段离河岸较远，至施工场地需修临时道路，施工场地内需要修临时道路。对外交通交均为方便。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0000FF"/>
          <w:spacing w:val="0"/>
          <w:w w:val="100"/>
          <w:sz w:val="24"/>
          <w:szCs w:val="24"/>
          <w:lang w:val="en-US" w:eastAsia="zh-CN"/>
        </w:rPr>
        <w:t>据项目建设内容，本工程由</w:t>
      </w:r>
      <w:r>
        <w:rPr>
          <w:rFonts w:hint="eastAsia" w:ascii="Times New Roman" w:hAnsi="Times New Roman" w:eastAsia="仿宋" w:cs="Times New Roman"/>
          <w:color w:val="0000FF"/>
          <w:spacing w:val="0"/>
          <w:w w:val="100"/>
          <w:sz w:val="24"/>
          <w:szCs w:val="24"/>
          <w:lang w:val="en-US" w:eastAsia="zh-CN"/>
        </w:rPr>
        <w:t>主体工程区、施工便道区、临时堆土场区。河道整治工程综合治理场地5.99km，A河段护岸长3.404km，B河段护岸长2.591km。项目总占地4.97hm</w:t>
      </w:r>
      <w:r>
        <w:rPr>
          <w:rFonts w:hint="eastAsia" w:ascii="Times New Roman" w:hAnsi="Times New Roman" w:eastAsia="仿宋" w:cs="Times New Roman"/>
          <w:color w:val="0000FF"/>
          <w:spacing w:val="0"/>
          <w:w w:val="100"/>
          <w:sz w:val="24"/>
          <w:szCs w:val="24"/>
          <w:vertAlign w:val="superscript"/>
          <w:lang w:val="en-US" w:eastAsia="zh-CN"/>
        </w:rPr>
        <w:t>2</w:t>
      </w:r>
      <w:r>
        <w:rPr>
          <w:rFonts w:hint="eastAsia" w:ascii="Times New Roman" w:hAnsi="Times New Roman" w:eastAsia="仿宋" w:cs="Times New Roman"/>
          <w:color w:val="0000FF"/>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工程总用地面积</w:t>
      </w:r>
      <w:r>
        <w:rPr>
          <w:rFonts w:hint="eastAsia" w:ascii="Times New Roman" w:hAnsi="Times New Roman" w:eastAsia="仿宋" w:cs="Times New Roman"/>
          <w:color w:val="0000FF"/>
          <w:spacing w:val="0"/>
          <w:w w:val="100"/>
          <w:sz w:val="24"/>
          <w:szCs w:val="24"/>
          <w:lang w:val="en-US" w:eastAsia="zh-CN"/>
        </w:rPr>
        <w:t>4.97</w:t>
      </w:r>
      <w:r>
        <w:rPr>
          <w:rFonts w:hint="default" w:ascii="Times New Roman" w:hAnsi="Times New Roman" w:eastAsia="仿宋" w:cs="Times New Roman"/>
          <w:color w:val="0000FF"/>
          <w:spacing w:val="0"/>
          <w:w w:val="100"/>
          <w:sz w:val="24"/>
          <w:szCs w:val="24"/>
          <w:lang w:val="en-US" w:eastAsia="zh-CN"/>
        </w:rPr>
        <w:t>hm</w:t>
      </w:r>
      <w:r>
        <w:rPr>
          <w:rFonts w:hint="default" w:ascii="Times New Roman" w:hAnsi="Times New Roman" w:eastAsia="仿宋" w:cs="Times New Roman"/>
          <w:color w:val="0000FF"/>
          <w:spacing w:val="0"/>
          <w:w w:val="100"/>
          <w:sz w:val="24"/>
          <w:szCs w:val="24"/>
          <w:vertAlign w:val="superscript"/>
          <w:lang w:val="en-US" w:eastAsia="zh-CN"/>
        </w:rPr>
        <w:t>2</w:t>
      </w:r>
      <w:r>
        <w:rPr>
          <w:rFonts w:hint="default" w:ascii="Times New Roman" w:hAnsi="Times New Roman" w:eastAsia="仿宋" w:cs="Times New Roman"/>
          <w:color w:val="0000FF"/>
          <w:spacing w:val="0"/>
          <w:w w:val="100"/>
          <w:sz w:val="24"/>
          <w:szCs w:val="24"/>
          <w:lang w:val="en-US" w:eastAsia="zh-CN"/>
        </w:rPr>
        <w:t>，其中永久占地</w:t>
      </w:r>
      <w:r>
        <w:rPr>
          <w:rFonts w:hint="eastAsia" w:ascii="Times New Roman" w:hAnsi="Times New Roman" w:eastAsia="仿宋" w:cs="Times New Roman"/>
          <w:color w:val="0000FF"/>
          <w:spacing w:val="0"/>
          <w:w w:val="100"/>
          <w:sz w:val="24"/>
          <w:szCs w:val="24"/>
          <w:lang w:val="en-US" w:eastAsia="zh-CN"/>
        </w:rPr>
        <w:t>2.4</w:t>
      </w:r>
      <w:r>
        <w:rPr>
          <w:rFonts w:hint="default" w:ascii="Times New Roman" w:hAnsi="Times New Roman" w:eastAsia="仿宋" w:cs="Times New Roman"/>
          <w:color w:val="0000FF"/>
          <w:spacing w:val="0"/>
          <w:w w:val="100"/>
          <w:sz w:val="24"/>
          <w:szCs w:val="24"/>
          <w:lang w:val="en-US" w:eastAsia="zh-CN"/>
        </w:rPr>
        <w:t>hm</w:t>
      </w:r>
      <w:r>
        <w:rPr>
          <w:rFonts w:hint="default" w:ascii="Times New Roman" w:hAnsi="Times New Roman" w:eastAsia="仿宋" w:cs="Times New Roman"/>
          <w:color w:val="0000FF"/>
          <w:spacing w:val="0"/>
          <w:w w:val="100"/>
          <w:sz w:val="24"/>
          <w:szCs w:val="24"/>
          <w:vertAlign w:val="superscript"/>
          <w:lang w:val="en-US" w:eastAsia="zh-CN"/>
        </w:rPr>
        <w:t>2</w:t>
      </w:r>
      <w:r>
        <w:rPr>
          <w:rFonts w:hint="default" w:ascii="Times New Roman" w:hAnsi="Times New Roman" w:eastAsia="仿宋" w:cs="Times New Roman"/>
          <w:color w:val="0000FF"/>
          <w:spacing w:val="0"/>
          <w:w w:val="100"/>
          <w:sz w:val="24"/>
          <w:szCs w:val="24"/>
          <w:lang w:val="en-US" w:eastAsia="zh-CN"/>
        </w:rPr>
        <w:t>、临时占地</w:t>
      </w:r>
      <w:r>
        <w:rPr>
          <w:rFonts w:hint="eastAsia" w:ascii="Times New Roman" w:hAnsi="Times New Roman" w:eastAsia="仿宋" w:cs="Times New Roman"/>
          <w:color w:val="0000FF"/>
          <w:spacing w:val="0"/>
          <w:w w:val="100"/>
          <w:sz w:val="24"/>
          <w:szCs w:val="24"/>
          <w:lang w:val="en-US" w:eastAsia="zh-CN"/>
        </w:rPr>
        <w:t>2.57</w:t>
      </w:r>
      <w:r>
        <w:rPr>
          <w:rFonts w:hint="default" w:ascii="Times New Roman" w:hAnsi="Times New Roman" w:eastAsia="仿宋" w:cs="Times New Roman"/>
          <w:color w:val="0000FF"/>
          <w:spacing w:val="0"/>
          <w:w w:val="100"/>
          <w:sz w:val="24"/>
          <w:szCs w:val="24"/>
          <w:lang w:val="en-US" w:eastAsia="zh-CN"/>
        </w:rPr>
        <w:t>hm</w:t>
      </w:r>
      <w:r>
        <w:rPr>
          <w:rFonts w:hint="default" w:ascii="Times New Roman" w:hAnsi="Times New Roman" w:eastAsia="仿宋" w:cs="Times New Roman"/>
          <w:color w:val="0000FF"/>
          <w:spacing w:val="0"/>
          <w:w w:val="100"/>
          <w:sz w:val="24"/>
          <w:szCs w:val="24"/>
          <w:vertAlign w:val="superscript"/>
          <w:lang w:val="en-US" w:eastAsia="zh-CN"/>
        </w:rPr>
        <w:t>2</w:t>
      </w:r>
      <w:r>
        <w:rPr>
          <w:rFonts w:hint="default" w:ascii="Times New Roman" w:hAnsi="Times New Roman" w:eastAsia="仿宋" w:cs="Times New Roman"/>
          <w:color w:val="0000FF"/>
          <w:spacing w:val="0"/>
          <w:w w:val="100"/>
          <w:sz w:val="24"/>
          <w:szCs w:val="24"/>
          <w:lang w:val="en-US" w:eastAsia="zh-CN"/>
        </w:rPr>
        <w:t>。工程建设过程中实际土石方挖方总量为</w:t>
      </w:r>
      <w:r>
        <w:rPr>
          <w:rFonts w:hint="eastAsia" w:ascii="Times New Roman" w:hAnsi="Times New Roman" w:eastAsia="仿宋" w:cs="Times New Roman"/>
          <w:color w:val="0000FF"/>
          <w:spacing w:val="0"/>
          <w:w w:val="100"/>
          <w:sz w:val="24"/>
          <w:szCs w:val="24"/>
          <w:lang w:val="en-US" w:eastAsia="zh-CN"/>
        </w:rPr>
        <w:t>4.31</w:t>
      </w:r>
      <w:r>
        <w:rPr>
          <w:rFonts w:hint="default" w:ascii="Times New Roman" w:hAnsi="Times New Roman" w:eastAsia="仿宋" w:cs="Times New Roman"/>
          <w:color w:val="0000FF"/>
          <w:spacing w:val="0"/>
          <w:w w:val="100"/>
          <w:sz w:val="24"/>
          <w:szCs w:val="24"/>
          <w:lang w:val="en-US" w:eastAsia="zh-CN"/>
        </w:rPr>
        <w:t>万m</w:t>
      </w:r>
      <w:r>
        <w:rPr>
          <w:rFonts w:hint="default" w:ascii="Times New Roman" w:hAnsi="Times New Roman" w:eastAsia="仿宋" w:cs="Times New Roman"/>
          <w:color w:val="0000FF"/>
          <w:spacing w:val="0"/>
          <w:w w:val="100"/>
          <w:sz w:val="24"/>
          <w:szCs w:val="24"/>
          <w:vertAlign w:val="superscript"/>
          <w:lang w:val="en-US" w:eastAsia="zh-CN"/>
        </w:rPr>
        <w:t>3</w:t>
      </w:r>
      <w:r>
        <w:rPr>
          <w:rFonts w:hint="default" w:ascii="Times New Roman" w:hAnsi="Times New Roman" w:eastAsia="仿宋" w:cs="Times New Roman"/>
          <w:color w:val="0000FF"/>
          <w:spacing w:val="0"/>
          <w:w w:val="100"/>
          <w:sz w:val="24"/>
          <w:szCs w:val="24"/>
          <w:lang w:val="en-US" w:eastAsia="zh-CN"/>
        </w:rPr>
        <w:t>，填方</w:t>
      </w:r>
      <w:r>
        <w:rPr>
          <w:rFonts w:hint="eastAsia" w:ascii="Times New Roman" w:hAnsi="Times New Roman" w:eastAsia="仿宋" w:cs="Times New Roman"/>
          <w:color w:val="0000FF"/>
          <w:spacing w:val="0"/>
          <w:w w:val="100"/>
          <w:sz w:val="24"/>
          <w:szCs w:val="24"/>
          <w:lang w:val="en-US" w:eastAsia="zh-CN"/>
        </w:rPr>
        <w:t>4.31</w:t>
      </w:r>
      <w:r>
        <w:rPr>
          <w:rFonts w:hint="default" w:ascii="Times New Roman" w:hAnsi="Times New Roman" w:eastAsia="仿宋" w:cs="Times New Roman"/>
          <w:color w:val="0000FF"/>
          <w:spacing w:val="0"/>
          <w:w w:val="100"/>
          <w:sz w:val="24"/>
          <w:szCs w:val="24"/>
          <w:lang w:val="en-US" w:eastAsia="zh-CN"/>
        </w:rPr>
        <w:t>万m</w:t>
      </w:r>
      <w:r>
        <w:rPr>
          <w:rFonts w:hint="default" w:ascii="Times New Roman" w:hAnsi="Times New Roman" w:eastAsia="仿宋" w:cs="Times New Roman"/>
          <w:color w:val="0000FF"/>
          <w:spacing w:val="0"/>
          <w:w w:val="100"/>
          <w:sz w:val="24"/>
          <w:szCs w:val="24"/>
          <w:vertAlign w:val="superscript"/>
          <w:lang w:val="en-US" w:eastAsia="zh-CN"/>
        </w:rPr>
        <w:t>3</w:t>
      </w:r>
      <w:r>
        <w:rPr>
          <w:rFonts w:hint="default" w:ascii="Times New Roman" w:hAnsi="Times New Roman" w:eastAsia="仿宋" w:cs="Times New Roman"/>
          <w:color w:val="0000FF"/>
          <w:spacing w:val="0"/>
          <w:w w:val="100"/>
          <w:sz w:val="24"/>
          <w:szCs w:val="24"/>
          <w:lang w:val="en-US" w:eastAsia="zh-CN"/>
        </w:rPr>
        <w:t>，</w:t>
      </w:r>
      <w:r>
        <w:rPr>
          <w:rFonts w:hint="eastAsia" w:ascii="Times New Roman" w:hAnsi="Times New Roman" w:eastAsia="仿宋" w:cs="Times New Roman"/>
          <w:color w:val="0000FF"/>
          <w:spacing w:val="0"/>
          <w:w w:val="100"/>
          <w:sz w:val="24"/>
          <w:szCs w:val="24"/>
          <w:lang w:val="en-US" w:eastAsia="zh-CN"/>
        </w:rPr>
        <w:t>无</w:t>
      </w:r>
      <w:r>
        <w:rPr>
          <w:rFonts w:hint="default" w:ascii="Times New Roman" w:hAnsi="Times New Roman" w:eastAsia="仿宋" w:cs="Times New Roman"/>
          <w:color w:val="0000FF"/>
          <w:spacing w:val="0"/>
          <w:w w:val="100"/>
          <w:sz w:val="24"/>
          <w:szCs w:val="24"/>
          <w:lang w:val="en-US" w:eastAsia="zh-CN"/>
        </w:rPr>
        <w:t>借方，无弃方。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工程于20</w:t>
      </w:r>
      <w:r>
        <w:rPr>
          <w:rFonts w:hint="eastAsia" w:ascii="Times New Roman" w:hAnsi="Times New Roman" w:eastAsia="仿宋" w:cs="Times New Roman"/>
          <w:color w:val="auto"/>
          <w:spacing w:val="0"/>
          <w:w w:val="100"/>
          <w:sz w:val="24"/>
          <w:szCs w:val="24"/>
          <w:lang w:val="en-US" w:eastAsia="zh-CN"/>
        </w:rPr>
        <w:t>16</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11</w:t>
      </w:r>
      <w:r>
        <w:rPr>
          <w:rFonts w:hint="default" w:ascii="Times New Roman" w:hAnsi="Times New Roman" w:eastAsia="仿宋" w:cs="Times New Roman"/>
          <w:color w:val="auto"/>
          <w:spacing w:val="0"/>
          <w:w w:val="100"/>
          <w:sz w:val="24"/>
          <w:szCs w:val="24"/>
          <w:lang w:val="en-US" w:eastAsia="zh-CN"/>
        </w:rPr>
        <w:t>月开工</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201</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月完工，工期共</w:t>
      </w:r>
      <w:r>
        <w:rPr>
          <w:rFonts w:hint="eastAsia" w:ascii="Times New Roman" w:hAnsi="Times New Roman" w:eastAsia="仿宋" w:cs="Times New Roman"/>
          <w:color w:val="auto"/>
          <w:spacing w:val="0"/>
          <w:w w:val="100"/>
          <w:sz w:val="24"/>
          <w:szCs w:val="24"/>
          <w:lang w:val="en-US" w:eastAsia="zh-CN"/>
        </w:rPr>
        <w:t>12</w:t>
      </w:r>
      <w:r>
        <w:rPr>
          <w:rFonts w:hint="default" w:ascii="Times New Roman" w:hAnsi="Times New Roman" w:eastAsia="仿宋" w:cs="Times New Roman"/>
          <w:color w:val="auto"/>
          <w:spacing w:val="0"/>
          <w:w w:val="100"/>
          <w:sz w:val="24"/>
          <w:szCs w:val="24"/>
          <w:lang w:val="en-US" w:eastAsia="zh-CN"/>
        </w:rPr>
        <w:t>个月。</w:t>
      </w:r>
      <w:r>
        <w:rPr>
          <w:rFonts w:hint="default" w:ascii="Times New Roman" w:hAnsi="Times New Roman" w:eastAsia="仿宋" w:cs="Times New Roman"/>
          <w:color w:val="0000FF"/>
          <w:spacing w:val="0"/>
          <w:w w:val="100"/>
          <w:sz w:val="24"/>
          <w:szCs w:val="24"/>
          <w:lang w:val="en-US" w:eastAsia="zh-CN"/>
        </w:rPr>
        <w:t>工程实际总投资</w:t>
      </w:r>
      <w:r>
        <w:rPr>
          <w:rFonts w:hint="eastAsia" w:ascii="Times New Roman" w:hAnsi="Times New Roman" w:eastAsia="仿宋" w:cs="Times New Roman"/>
          <w:color w:val="0000FF"/>
          <w:spacing w:val="0"/>
          <w:w w:val="100"/>
          <w:sz w:val="24"/>
          <w:szCs w:val="24"/>
          <w:lang w:val="en-US" w:eastAsia="zh-CN"/>
        </w:rPr>
        <w:t>1498.73</w:t>
      </w:r>
      <w:r>
        <w:rPr>
          <w:rFonts w:hint="default" w:ascii="Times New Roman" w:hAnsi="Times New Roman" w:eastAsia="仿宋" w:cs="Times New Roman"/>
          <w:color w:val="0000FF"/>
          <w:spacing w:val="0"/>
          <w:w w:val="100"/>
          <w:sz w:val="24"/>
          <w:szCs w:val="24"/>
          <w:lang w:val="en-US" w:eastAsia="zh-CN"/>
        </w:rPr>
        <w:t>万元，土建投资</w:t>
      </w:r>
      <w:r>
        <w:rPr>
          <w:rFonts w:hint="eastAsia" w:ascii="Times New Roman" w:hAnsi="Times New Roman" w:eastAsia="仿宋" w:cs="Times New Roman"/>
          <w:color w:val="0000FF"/>
          <w:spacing w:val="0"/>
          <w:w w:val="100"/>
          <w:sz w:val="24"/>
          <w:szCs w:val="24"/>
          <w:lang w:val="en-US" w:eastAsia="zh-CN"/>
        </w:rPr>
        <w:t>1120.06</w:t>
      </w:r>
      <w:r>
        <w:rPr>
          <w:rFonts w:hint="default" w:ascii="Times New Roman" w:hAnsi="Times New Roman" w:eastAsia="仿宋" w:cs="Times New Roman"/>
          <w:color w:val="0000FF"/>
          <w:spacing w:val="0"/>
          <w:w w:val="10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本工程主要项目组成及其特性详见表1.1-1</w:t>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br w:type="page"/>
      </w:r>
    </w:p>
    <w:p>
      <w:pPr>
        <w:ind w:firstLine="480" w:firstLineChars="200"/>
        <w:jc w:val="left"/>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表 1.1-1</w:t>
      </w: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 主要经济技术指标表</w:t>
      </w:r>
    </w:p>
    <w:tbl>
      <w:tblPr>
        <w:tblStyle w:val="8"/>
        <w:tblpPr w:leftFromText="180" w:rightFromText="180" w:vertAnchor="text" w:horzAnchor="page" w:tblpXSpec="center" w:tblpY="42"/>
        <w:tblOverlap w:val="never"/>
        <w:tblW w:w="91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一、项目的基本情况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color w:val="0000FF"/>
                <w:sz w:val="21"/>
                <w:szCs w:val="21"/>
                <w:lang w:eastAsia="zh-CN"/>
              </w:rPr>
              <w:t>广西罗城县怀群镇剑江村河道整治工程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sz w:val="21"/>
                <w:szCs w:val="21"/>
                <w:u w:val="none"/>
                <w14:textFill>
                  <w14:solidFill>
                    <w14:schemeClr w14:val="tx1"/>
                  </w14:solidFill>
                </w14:textFill>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珠江流域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Ⅱ等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罗城县水利工程管理站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河道整治工程综合治理场地5.99km，A河段护岸长3.404km，B河段护岸长2.591km。项目总占地4.97hm</w:t>
            </w:r>
            <w:r>
              <w:rPr>
                <w:rFonts w:hint="eastAsia" w:ascii="Times New Roman" w:hAnsi="Times New Roman" w:eastAsia="仿宋" w:cs="Times New Roman"/>
                <w:i w:val="0"/>
                <w:color w:val="0000FF"/>
                <w:sz w:val="21"/>
                <w:szCs w:val="21"/>
                <w:u w:val="none"/>
                <w:vertAlign w:val="superscript"/>
                <w:lang w:val="en-US" w:eastAsia="zh-CN"/>
              </w:rPr>
              <w:t>2</w:t>
            </w:r>
            <w:r>
              <w:rPr>
                <w:rFonts w:hint="eastAsia" w:ascii="Times New Roman" w:hAnsi="Times New Roman" w:eastAsia="仿宋" w:cs="Times New Roman"/>
                <w:i w:val="0"/>
                <w:color w:val="0000FF"/>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1498.73万元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1120.06</w:t>
            </w:r>
            <w:r>
              <w:rPr>
                <w:rFonts w:hint="default" w:ascii="Times New Roman" w:hAnsi="Times New Roman" w:eastAsia="仿宋" w:cs="Times New Roman"/>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0000FF"/>
                <w:kern w:val="0"/>
                <w:sz w:val="21"/>
                <w:szCs w:val="21"/>
                <w:u w:val="none"/>
                <w:lang w:val="en-US" w:eastAsia="zh-CN" w:bidi="ar"/>
              </w:rPr>
              <w:t>工程于201</w:t>
            </w:r>
            <w:r>
              <w:rPr>
                <w:rFonts w:hint="eastAsia" w:ascii="Times New Roman" w:hAnsi="Times New Roman" w:eastAsia="仿宋" w:cs="Times New Roman"/>
                <w:i w:val="0"/>
                <w:color w:val="0000FF"/>
                <w:kern w:val="0"/>
                <w:sz w:val="21"/>
                <w:szCs w:val="21"/>
                <w:u w:val="none"/>
                <w:lang w:val="en-US" w:eastAsia="zh-CN" w:bidi="ar"/>
              </w:rPr>
              <w:t>6</w:t>
            </w:r>
            <w:r>
              <w:rPr>
                <w:rFonts w:hint="default" w:ascii="Times New Roman" w:hAnsi="Times New Roman" w:eastAsia="仿宋" w:cs="Times New Roman"/>
                <w:i w:val="0"/>
                <w:color w:val="0000FF"/>
                <w:kern w:val="0"/>
                <w:sz w:val="21"/>
                <w:szCs w:val="21"/>
                <w:u w:val="none"/>
                <w:lang w:val="en-US" w:eastAsia="zh-CN" w:bidi="ar"/>
              </w:rPr>
              <w:t>年</w:t>
            </w:r>
            <w:r>
              <w:rPr>
                <w:rFonts w:hint="eastAsia" w:ascii="Times New Roman" w:hAnsi="Times New Roman" w:eastAsia="仿宋" w:cs="Times New Roman"/>
                <w:i w:val="0"/>
                <w:color w:val="0000FF"/>
                <w:kern w:val="0"/>
                <w:sz w:val="21"/>
                <w:szCs w:val="21"/>
                <w:u w:val="none"/>
                <w:lang w:val="en-US" w:eastAsia="zh-CN" w:bidi="ar"/>
              </w:rPr>
              <w:t>11</w:t>
            </w:r>
            <w:r>
              <w:rPr>
                <w:rFonts w:hint="default" w:ascii="Times New Roman" w:hAnsi="Times New Roman" w:eastAsia="仿宋" w:cs="Times New Roman"/>
                <w:i w:val="0"/>
                <w:color w:val="0000FF"/>
                <w:kern w:val="0"/>
                <w:sz w:val="21"/>
                <w:szCs w:val="21"/>
                <w:u w:val="none"/>
                <w:lang w:val="en-US" w:eastAsia="zh-CN" w:bidi="ar"/>
              </w:rPr>
              <w:t>月开工，201</w:t>
            </w:r>
            <w:r>
              <w:rPr>
                <w:rFonts w:hint="eastAsia" w:ascii="Times New Roman" w:hAnsi="Times New Roman" w:eastAsia="仿宋" w:cs="Times New Roman"/>
                <w:i w:val="0"/>
                <w:color w:val="0000FF"/>
                <w:kern w:val="0"/>
                <w:sz w:val="21"/>
                <w:szCs w:val="21"/>
                <w:u w:val="none"/>
                <w:lang w:val="en-US" w:eastAsia="zh-CN" w:bidi="ar"/>
              </w:rPr>
              <w:t>7</w:t>
            </w:r>
            <w:r>
              <w:rPr>
                <w:rFonts w:hint="default" w:ascii="Times New Roman" w:hAnsi="Times New Roman" w:eastAsia="仿宋" w:cs="Times New Roman"/>
                <w:i w:val="0"/>
                <w:color w:val="0000FF"/>
                <w:kern w:val="0"/>
                <w:sz w:val="21"/>
                <w:szCs w:val="21"/>
                <w:u w:val="none"/>
                <w:lang w:val="en-US" w:eastAsia="zh-CN" w:bidi="ar"/>
              </w:rPr>
              <w:t>年</w:t>
            </w:r>
            <w:r>
              <w:rPr>
                <w:rFonts w:hint="eastAsia" w:ascii="Times New Roman" w:hAnsi="Times New Roman" w:eastAsia="仿宋" w:cs="Times New Roman"/>
                <w:i w:val="0"/>
                <w:color w:val="0000FF"/>
                <w:kern w:val="0"/>
                <w:sz w:val="21"/>
                <w:szCs w:val="21"/>
                <w:u w:val="none"/>
                <w:lang w:val="en-US" w:eastAsia="zh-CN" w:bidi="ar"/>
              </w:rPr>
              <w:t>10</w:t>
            </w:r>
            <w:r>
              <w:rPr>
                <w:rFonts w:hint="default" w:ascii="Times New Roman" w:hAnsi="Times New Roman" w:eastAsia="仿宋" w:cs="Times New Roman"/>
                <w:i w:val="0"/>
                <w:color w:val="0000FF"/>
                <w:kern w:val="0"/>
                <w:sz w:val="21"/>
                <w:szCs w:val="21"/>
                <w:u w:val="none"/>
                <w:lang w:val="en-US" w:eastAsia="zh-CN" w:bidi="ar"/>
              </w:rPr>
              <w:t>月建设完成，总工期</w:t>
            </w:r>
            <w:r>
              <w:rPr>
                <w:rFonts w:hint="eastAsia" w:ascii="Times New Roman" w:hAnsi="Times New Roman" w:eastAsia="仿宋" w:cs="Times New Roman"/>
                <w:i w:val="0"/>
                <w:color w:val="0000FF"/>
                <w:kern w:val="0"/>
                <w:sz w:val="21"/>
                <w:szCs w:val="21"/>
                <w:u w:val="none"/>
                <w:lang w:val="en-US" w:eastAsia="zh-CN" w:bidi="ar"/>
              </w:rPr>
              <w:t>12</w:t>
            </w:r>
            <w:r>
              <w:rPr>
                <w:rFonts w:hint="default" w:ascii="Times New Roman" w:hAnsi="Times New Roman" w:eastAsia="仿宋" w:cs="Times New Roman"/>
                <w:i w:val="0"/>
                <w:color w:val="0000FF"/>
                <w:kern w:val="0"/>
                <w:sz w:val="21"/>
                <w:szCs w:val="21"/>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二、项目组成及主要技术指标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占地面积（hm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2.4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2.4</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2.3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2.3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FF"/>
                <w:sz w:val="21"/>
                <w:szCs w:val="21"/>
                <w:u w:val="none"/>
                <w:lang w:val="en-US" w:eastAsia="zh-CN"/>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0.27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0.27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2.4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2.57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eastAsia" w:ascii="Times New Roman" w:hAnsi="Times New Roman" w:eastAsia="仿宋" w:cs="Times New Roman"/>
                <w:i w:val="0"/>
                <w:color w:val="0000FF"/>
                <w:sz w:val="21"/>
                <w:szCs w:val="21"/>
                <w:u w:val="none"/>
                <w:lang w:val="en-US" w:eastAsia="zh-CN"/>
              </w:rPr>
              <w:t>4.97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三、项目土石方挖填工程量（万 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 xml:space="preserve"> 3</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调出</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eastAsia" w:ascii="Times New Roman" w:hAnsi="Times New Roman" w:eastAsia="仿宋" w:cs="Times New Roman"/>
                <w:i w:val="0"/>
                <w:color w:val="000000" w:themeColor="text1"/>
                <w:sz w:val="21"/>
                <w:szCs w:val="21"/>
                <w:u w:val="none"/>
                <w:lang w:eastAsia="zh-CN"/>
                <w14:textFill>
                  <w14:solidFill>
                    <w14:schemeClr w14:val="tx1"/>
                  </w14:solidFill>
                </w14:textFill>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弃渣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default" w:ascii="Times New Roman" w:hAnsi="Times New Roman" w:eastAsia="仿宋" w:cs="Times New Roman"/>
                <w:i w:val="0"/>
                <w:color w:val="0000FF"/>
                <w:sz w:val="21"/>
                <w:szCs w:val="21"/>
                <w:u w:val="none"/>
                <w:lang w:val="en-US" w:eastAsia="zh-CN"/>
              </w:rPr>
              <w:t>3.1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default" w:ascii="Times New Roman" w:hAnsi="Times New Roman" w:eastAsia="仿宋" w:cs="Times New Roman"/>
                <w:i w:val="0"/>
                <w:color w:val="0000FF"/>
                <w:sz w:val="21"/>
                <w:szCs w:val="21"/>
                <w:u w:val="none"/>
                <w:lang w:val="en-US" w:eastAsia="zh-CN"/>
              </w:rPr>
              <w:t>2.64</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default" w:ascii="Times New Roman" w:hAnsi="Times New Roman" w:eastAsia="仿宋" w:cs="Times New Roman"/>
                <w:i w:val="0"/>
                <w:color w:val="0000FF"/>
                <w:sz w:val="21"/>
                <w:szCs w:val="21"/>
                <w:u w:val="none"/>
                <w:lang w:val="en-US" w:eastAsia="zh-CN"/>
              </w:rPr>
              <w:t>1.21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default" w:ascii="Times New Roman" w:hAnsi="Times New Roman" w:eastAsia="仿宋" w:cs="Times New Roman"/>
                <w:i w:val="0"/>
                <w:color w:val="0000FF"/>
                <w:sz w:val="21"/>
                <w:szCs w:val="21"/>
                <w:u w:val="none"/>
                <w:lang w:val="en-US" w:eastAsia="zh-CN"/>
              </w:rPr>
              <w:t>1.67</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default" w:ascii="Times New Roman" w:hAnsi="Times New Roman" w:eastAsia="仿宋" w:cs="Times New Roman"/>
                <w:i w:val="0"/>
                <w:color w:val="0000FF"/>
                <w:sz w:val="21"/>
                <w:szCs w:val="21"/>
                <w:u w:val="none"/>
                <w:lang w:val="en-US" w:eastAsia="zh-CN"/>
              </w:rPr>
              <w:t>4.31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仿宋" w:cs="Times New Roman"/>
                <w:i w:val="0"/>
                <w:color w:val="0000FF"/>
                <w:sz w:val="21"/>
                <w:szCs w:val="21"/>
                <w:u w:val="none"/>
                <w:lang w:val="en-US" w:eastAsia="zh-CN"/>
              </w:rPr>
            </w:pPr>
            <w:r>
              <w:rPr>
                <w:rFonts w:hint="default" w:ascii="Times New Roman" w:hAnsi="Times New Roman" w:eastAsia="仿宋" w:cs="Times New Roman"/>
                <w:i w:val="0"/>
                <w:color w:val="0000FF"/>
                <w:sz w:val="21"/>
                <w:szCs w:val="21"/>
                <w:u w:val="none"/>
                <w:lang w:val="en-US" w:eastAsia="zh-CN"/>
              </w:rPr>
              <w:t>4.31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Times New Roman" w:hAnsi="Times New Roman" w:eastAsia="宋体" w:cs="Times New Roman"/>
                <w:i w:val="0"/>
                <w:color w:val="0000FF"/>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pPr>
      <w:bookmarkStart w:id="6" w:name="_Toc5960"/>
      <w:bookmarkStart w:id="7" w:name="_Toc23448"/>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1.2</w:t>
      </w:r>
      <w:r>
        <w:rPr>
          <w:rFonts w:hint="eastAsia"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kern w:val="2"/>
          <w:sz w:val="30"/>
          <w:szCs w:val="30"/>
          <w:lang w:val="en-US" w:eastAsia="zh-CN" w:bidi="ar-SA"/>
          <w14:textFill>
            <w14:solidFill>
              <w14:schemeClr w14:val="tx1"/>
            </w14:solidFill>
          </w14:textFill>
        </w:rPr>
        <w:t>项目区概况</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b/>
          <w:bCs/>
          <w:color w:val="000000" w:themeColor="text1"/>
          <w:spacing w:val="0"/>
          <w:w w:val="100"/>
          <w:kern w:val="2"/>
          <w:sz w:val="24"/>
          <w:szCs w:val="24"/>
          <w:lang w:val="en-US" w:eastAsia="zh-CN" w:bidi="ar-SA"/>
          <w14:textFill>
            <w14:solidFill>
              <w14:schemeClr w14:val="tx1"/>
            </w14:solidFill>
          </w14:textFill>
        </w:rPr>
        <w:t>1.2.1 自然条件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FF"/>
          <w:spacing w:val="0"/>
          <w:kern w:val="0"/>
          <w:sz w:val="24"/>
          <w:szCs w:val="24"/>
          <w:lang w:val="en-US" w:eastAsia="zh-CN" w:bidi="ar-SA"/>
        </w:rPr>
      </w:pPr>
      <w:r>
        <w:rPr>
          <w:rFonts w:hint="eastAsia" w:ascii="Times New Roman" w:hAnsi="Times New Roman" w:eastAsia="仿宋" w:cs="Times New Roman"/>
          <w:color w:val="0000FF"/>
          <w:spacing w:val="0"/>
          <w:kern w:val="0"/>
          <w:sz w:val="24"/>
          <w:szCs w:val="24"/>
          <w:lang w:val="en-US" w:eastAsia="zh-CN" w:bidi="ar-SA"/>
        </w:rPr>
        <w:t>怀群河系龙江河流域东小江中下游右岸一级支流，工程区地貌属低山峰丛洼地地貌，河道大致自北西向南东流。地势北西高南东低，河床比降A段2.03%，B段2.4%。</w:t>
      </w:r>
    </w:p>
    <w:p>
      <w:pPr>
        <w:pStyle w:val="2"/>
        <w:rPr>
          <w:rFonts w:hint="default"/>
          <w:color w:val="0000FF"/>
          <w:lang w:val="en-US" w:eastAsia="zh-CN"/>
        </w:rPr>
      </w:pPr>
      <w:r>
        <w:rPr>
          <w:rFonts w:hint="eastAsia" w:ascii="Times New Roman" w:hAnsi="Times New Roman" w:eastAsia="仿宋" w:cs="Times New Roman"/>
          <w:color w:val="0000FF"/>
          <w:spacing w:val="0"/>
          <w:kern w:val="0"/>
          <w:sz w:val="24"/>
          <w:szCs w:val="24"/>
          <w:lang w:val="en-US" w:eastAsia="zh-CN" w:bidi="ar-SA"/>
        </w:rPr>
        <w:t xml:space="preserve">    拟建工程河段由北西向南东呈河曲流，两岸多为农田，地面高程173.36~178.82m。岸坡地形坡度大多交缓，两岸岸坡植被发育（主要为柱子）。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a</w:t>
      </w: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罗城县阳江流域属于副热带季风气候区，其气候特典是夏天炎热、雨量集中、冬</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春少雨，易受旱涝灾害。根据流域附近的罗城气象站资料，年平均降雨量为1543mm,</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多年平均气温为19.4"C， 极端最高气温为38.0C， 极端最低气温为-4°C;多年平均蒸</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发量为1464.3mm，年最大蒸发量1591.3mm，年最小蒸发量1277.2mm;多年平均相对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流域多年平均降雨为14002000mm,降雨量变化趋势为北多南少，山区多丘陵平</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原少，夏半年多，冬半年少。上游龙岸镇多年平均降水量1920mm，下游小长安站多年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firstLineChars="0"/>
        <w:jc w:val="both"/>
        <w:textAlignment w:val="auto"/>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kern w:val="2"/>
          <w:sz w:val="24"/>
          <w:szCs w:val="24"/>
          <w:lang w:val="en-US" w:eastAsia="zh-CN" w:bidi="ar-SA"/>
          <w14:textFill>
            <w14:solidFill>
              <w14:schemeClr w14:val="tx1"/>
            </w14:solidFill>
          </w14:textFill>
        </w:rPr>
        <w:t>平均降水量1750mm。雨量多集中在4~9 月份，约占全年降雨量80%。</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720" w:firstLineChars="3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eastAsia" w:ascii="Times New Roman" w:hAnsi="Times New Roman" w:eastAsia="仿宋" w:cs="Times New Roman"/>
          <w:color w:val="000000" w:themeColor="text1"/>
          <w:sz w:val="24"/>
          <w:szCs w:val="24"/>
          <w:lang w:eastAsia="zh-CN"/>
          <w14:textFill>
            <w14:solidFill>
              <w14:schemeClr w14:val="tx1"/>
            </w14:solidFill>
          </w14:textFill>
        </w:rPr>
        <w:t>罗城县</w:t>
      </w:r>
      <w:r>
        <w:rPr>
          <w:rFonts w:hint="default" w:ascii="Times New Roman" w:hAnsi="Times New Roman" w:eastAsia="仿宋" w:cs="Times New Roman"/>
          <w:color w:val="000000" w:themeColor="text1"/>
          <w:sz w:val="24"/>
          <w:szCs w:val="24"/>
          <w14:textFill>
            <w14:solidFill>
              <w14:schemeClr w14:val="tx1"/>
            </w14:solidFill>
          </w14:textFill>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2"/>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2"/>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1.2</w:t>
      </w:r>
      <w:r>
        <w:rPr>
          <w:rFonts w:hint="default" w:ascii="Times New Roman" w:hAnsi="Times New Roman" w:eastAsia="Times New Roman" w:cs="Times New Roman"/>
          <w:color w:val="000000" w:themeColor="text1"/>
          <w:spacing w:val="-1"/>
          <w:w w:val="100"/>
          <w:position w:val="-2"/>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2"/>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2"/>
          <w:sz w:val="24"/>
          <w:szCs w:val="24"/>
          <w:lang w:eastAsia="zh-CN"/>
          <w14:textFill>
            <w14:solidFill>
              <w14:schemeClr w14:val="tx1"/>
            </w14:solidFill>
          </w14:textFill>
        </w:rPr>
        <w:t>罗城县</w:t>
      </w:r>
      <w:r>
        <w:rPr>
          <w:rFonts w:hint="default" w:ascii="Times New Roman" w:hAnsi="Times New Roman" w:eastAsia="仿宋" w:cs="Times New Roman"/>
          <w:color w:val="000000" w:themeColor="text1"/>
          <w:spacing w:val="0"/>
          <w:w w:val="100"/>
          <w:position w:val="-2"/>
          <w:sz w:val="24"/>
          <w:szCs w:val="24"/>
          <w14:textFill>
            <w14:solidFill>
              <w14:schemeClr w14:val="tx1"/>
            </w14:solidFill>
          </w14:textFill>
        </w:rPr>
        <w:t>气象特征值表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项目</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单位</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气温</w:t>
            </w: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高</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极端</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最</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低</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3"/>
                <w:w w:val="100"/>
                <w:sz w:val="21"/>
                <w:szCs w:val="21"/>
                <w14:textFill>
                  <w14:solidFill>
                    <w14:schemeClr w14:val="tx1"/>
                  </w14:solidFill>
                </w14:textFill>
              </w:rPr>
              <w:t>-</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1"/>
                <w:w w:val="66"/>
                <w:position w:val="-2"/>
                <w:sz w:val="21"/>
                <w:szCs w:val="21"/>
                <w14:textFill>
                  <w14:solidFill>
                    <w14:schemeClr w14:val="tx1"/>
                  </w14:solidFill>
                </w14:textFill>
              </w:rPr>
              <w:t>≥</w:t>
            </w:r>
            <w:r>
              <w:rPr>
                <w:rFonts w:hint="default" w:ascii="Times New Roman" w:hAnsi="Times New Roman" w:eastAsia="Gulim" w:cs="Times New Roman"/>
                <w:color w:val="000000" w:themeColor="text1"/>
                <w:spacing w:val="0"/>
                <w:w w:val="94"/>
                <w:position w:val="-2"/>
                <w:sz w:val="21"/>
                <w:szCs w:val="21"/>
                <w14:textFill>
                  <w14:solidFill>
                    <w14:schemeClr w14:val="tx1"/>
                  </w14:solidFill>
                </w14:textFill>
              </w:rPr>
              <w:t>10℃</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积温</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Gulim" w:cs="Times New Roman"/>
                <w:color w:val="000000" w:themeColor="text1"/>
                <w:spacing w:val="0"/>
                <w:w w:val="102"/>
                <w:position w:val="-2"/>
                <w:sz w:val="21"/>
                <w:szCs w:val="21"/>
                <w14:textFill>
                  <w14:solidFill>
                    <w14:schemeClr w14:val="tx1"/>
                  </w14:solidFill>
                </w14:textFill>
              </w:rPr>
              <w:t>℃</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风速</w:t>
            </w: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风</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速</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4"/>
                <w:w w:val="100"/>
                <w:sz w:val="21"/>
                <w:szCs w:val="21"/>
                <w14:textFill>
                  <w14:solidFill>
                    <w14:schemeClr w14:val="tx1"/>
                  </w14:solidFill>
                </w14:textFill>
              </w:rPr>
              <w:t>m</w:t>
            </w: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s</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降雨量</w:t>
            </w: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多年</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平</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均</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降</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水量</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817"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十年</w:t>
            </w:r>
            <w:r>
              <w:rPr>
                <w:rFonts w:hint="default" w:ascii="Times New Roman" w:hAnsi="Times New Roman" w:eastAsia="仿宋" w:cs="Times New Roman"/>
                <w:color w:val="000000" w:themeColor="text1"/>
                <w:spacing w:val="-2"/>
                <w:position w:val="0"/>
                <w:sz w:val="21"/>
                <w:szCs w:val="21"/>
                <w14:textFill>
                  <w14:solidFill>
                    <w14:schemeClr w14:val="tx1"/>
                  </w14:solidFill>
                </w14:textFill>
              </w:rPr>
              <w:t>一</w:t>
            </w:r>
            <w:r>
              <w:rPr>
                <w:rFonts w:hint="default" w:ascii="Times New Roman" w:hAnsi="Times New Roman" w:eastAsia="仿宋" w:cs="Times New Roman"/>
                <w:color w:val="000000" w:themeColor="text1"/>
                <w:spacing w:val="0"/>
                <w:position w:val="0"/>
                <w:sz w:val="21"/>
                <w:szCs w:val="21"/>
                <w14:textFill>
                  <w14:solidFill>
                    <w14:schemeClr w14:val="tx1"/>
                  </w14:solidFill>
                </w14:textFill>
              </w:rPr>
              <w:t>遇</w:t>
            </w:r>
            <w:r>
              <w:rPr>
                <w:rFonts w:hint="default" w:ascii="Times New Roman" w:hAnsi="Times New Roman" w:eastAsia="仿宋" w:cs="Times New Roman"/>
                <w:color w:val="000000" w:themeColor="text1"/>
                <w:spacing w:val="-52"/>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2"/>
                <w:w w:val="100"/>
                <w:position w:val="0"/>
                <w:sz w:val="21"/>
                <w:szCs w:val="21"/>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 xml:space="preserve">h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暴</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雨量</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1"/>
                <w:w w:val="100"/>
                <w:sz w:val="21"/>
                <w:szCs w:val="21"/>
                <w14:textFill>
                  <w14:solidFill>
                    <w14:schemeClr w14:val="tx1"/>
                  </w14:solidFill>
                </w14:textFill>
              </w:rPr>
              <w:t>mm</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pacing w:val="0"/>
                <w:w w:val="100"/>
                <w:sz w:val="21"/>
                <w:szCs w:val="21"/>
                <w:lang w:val="en-US" w:eastAsia="zh-CN"/>
                <w14:textFill>
                  <w14:solidFill>
                    <w14:schemeClr w14:val="tx1"/>
                  </w14:solidFill>
                </w14:textFill>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p>
        </w:tc>
        <w:tc>
          <w:tcPr>
            <w:tcW w:w="2817" w:type="dxa"/>
            <w:vAlign w:val="center"/>
          </w:tcPr>
          <w:p>
            <w:pPr>
              <w:jc w:val="center"/>
              <w:rPr>
                <w:rFonts w:hint="default" w:ascii="Times New Roman" w:hAnsi="Times New Roman" w:eastAsia="仿宋" w:cs="Times New Roman"/>
                <w:color w:val="000000" w:themeColor="text1"/>
                <w:position w:val="0"/>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雨季</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段</w:t>
            </w:r>
          </w:p>
        </w:tc>
        <w:tc>
          <w:tcPr>
            <w:tcW w:w="2242"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（月）</w:t>
            </w:r>
          </w:p>
        </w:tc>
        <w:tc>
          <w:tcPr>
            <w:tcW w:w="2295" w:type="dxa"/>
            <w:vAlign w:val="center"/>
          </w:tcPr>
          <w:p>
            <w:pPr>
              <w:jc w:val="center"/>
              <w:rPr>
                <w:rFonts w:hint="default" w:ascii="Times New Roman" w:hAnsi="Times New Roman" w:eastAsia="仿宋" w:cs="Times New Roman"/>
                <w:color w:val="000000" w:themeColor="text1"/>
                <w:spacing w:val="0"/>
                <w:w w:val="100"/>
                <w:kern w:val="2"/>
                <w:sz w:val="24"/>
                <w:szCs w:val="24"/>
                <w:vertAlign w:val="baseline"/>
                <w:lang w:val="en-US" w:eastAsia="zh-CN" w:bidi="ar-SA"/>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4</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9</w:t>
            </w:r>
          </w:p>
        </w:tc>
      </w:tr>
    </w:tbl>
    <w:p>
      <w:pPr>
        <w:ind w:firstLine="480" w:firstLineChars="200"/>
        <w:jc w:val="left"/>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）水文</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地表水:</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本项目所在河段怀群河元蒙河支流、剑江支流属于龙江河流坡东小江。</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东小江流域主要分布在广西罗城县西部，龙江以北流域范围在108</w:t>
      </w:r>
      <w:r>
        <w:rPr>
          <w:rFonts w:hint="eastAsia" w:ascii="Times New Roman" w:hAnsi="Times New Roman"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34</w:t>
      </w:r>
      <w:r>
        <w:rPr>
          <w:rFonts w:hint="eastAsia" w:ascii="Times New Roman" w:hAnsi="Times New Roman"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E~108</w:t>
      </w:r>
      <w:r>
        <w:rPr>
          <w:rFonts w:hint="eastAsia" w:ascii="Times New Roman" w:hAnsi="Times New Roman"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46</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E</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24° 29'N~25° I0N之间。北部源头位于环江县，在南部宜州市汇入龙江干流。东小江是西江水系二级支流龙江的左岸一级支流，发源于广西环江毛南族自治县东部九万大山山脉之老山西麓，自北向南流经罗城县纳翁乡、乔善乡、天河镇、宜州市祥贝乡、刘三姐乡(流河乡)等乡镇，于宜州市马安村下游汇入龙江干流。干流全长135.77km</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流城面积1904km</w:t>
      </w:r>
      <w:r>
        <w:rPr>
          <w:rFonts w:hint="default" w:ascii="Times New Roman" w:hAnsi="Times New Roman" w:eastAsia="仿宋" w:cs="Times New Roman"/>
          <w:color w:val="0000FF"/>
          <w:spacing w:val="0"/>
          <w:w w:val="100"/>
          <w:kern w:val="2"/>
          <w:sz w:val="24"/>
          <w:szCs w:val="24"/>
          <w:vertAlign w:val="superscript"/>
          <w:lang w:val="en-US" w:eastAsia="zh-CN" w:bidi="ar-SA"/>
        </w:rPr>
        <w:t>2</w:t>
      </w:r>
      <w:r>
        <w:rPr>
          <w:rFonts w:hint="default" w:ascii="Times New Roman" w:hAnsi="Times New Roman" w:eastAsia="仿宋" w:cs="Times New Roman"/>
          <w:color w:val="0000FF"/>
          <w:spacing w:val="0"/>
          <w:w w:val="100"/>
          <w:kern w:val="2"/>
          <w:sz w:val="24"/>
          <w:szCs w:val="24"/>
          <w:lang w:val="en-US" w:eastAsia="zh-CN" w:bidi="ar-SA"/>
        </w:rPr>
        <w:t>。较大支流有宝坛河和怀群河。</w:t>
      </w:r>
    </w:p>
    <w:p>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 w:cs="Times New Roman"/>
          <w:color w:val="0000FF"/>
          <w:spacing w:val="0"/>
          <w:w w:val="100"/>
          <w:kern w:val="2"/>
          <w:sz w:val="24"/>
          <w:szCs w:val="24"/>
          <w:lang w:val="en-US" w:eastAsia="zh-CN" w:bidi="ar-SA"/>
        </w:rPr>
      </w:pPr>
      <w:r>
        <w:rPr>
          <w:rFonts w:hint="default" w:ascii="Times New Roman" w:hAnsi="Times New Roman" w:eastAsia="仿宋" w:cs="Times New Roman"/>
          <w:color w:val="0000FF"/>
          <w:spacing w:val="0"/>
          <w:w w:val="100"/>
          <w:kern w:val="2"/>
          <w:sz w:val="24"/>
          <w:szCs w:val="24"/>
          <w:lang w:val="en-US" w:eastAsia="zh-CN" w:bidi="ar-SA"/>
        </w:rPr>
        <w:t>怀群河发源于罗城仫佬族自治县兼爱乡的坡三岭，经过的乡镇有兼爱乡和怀群镇，自北向南于宜州市祥贝乡拉托村附近从右岸汇入东小江干流。</w:t>
      </w:r>
    </w:p>
    <w:p>
      <w:pPr>
        <w:pStyle w:val="7"/>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color w:val="0000FF"/>
          <w:spacing w:val="0"/>
          <w:w w:val="100"/>
          <w:sz w:val="24"/>
          <w:szCs w:val="24"/>
          <w:lang w:val="en-US" w:eastAsia="zh-CN"/>
        </w:rPr>
      </w:pPr>
      <w:r>
        <w:rPr>
          <w:rFonts w:hint="default" w:ascii="Times New Roman" w:hAnsi="Times New Roman" w:eastAsia="仿宋" w:cs="Times New Roman"/>
          <w:color w:val="0000FF"/>
          <w:spacing w:val="0"/>
          <w:w w:val="100"/>
          <w:kern w:val="2"/>
          <w:sz w:val="24"/>
          <w:szCs w:val="24"/>
          <w:lang w:val="en-US" w:eastAsia="zh-CN" w:bidi="ar-SA"/>
        </w:rPr>
        <w:t>怀群河上游有三条较大支流</w:t>
      </w:r>
      <w:r>
        <w:rPr>
          <w:rFonts w:hint="eastAsia" w:eastAsia="仿宋" w:cs="Times New Roman"/>
          <w:color w:val="0000FF"/>
          <w:spacing w:val="0"/>
          <w:w w:val="100"/>
          <w:kern w:val="2"/>
          <w:sz w:val="24"/>
          <w:szCs w:val="24"/>
          <w:lang w:val="en-US" w:eastAsia="zh-CN" w:bidi="ar-SA"/>
        </w:rPr>
        <w:t>，干</w:t>
      </w:r>
      <w:r>
        <w:rPr>
          <w:rFonts w:hint="default" w:ascii="Times New Roman" w:hAnsi="Times New Roman" w:eastAsia="仿宋" w:cs="Times New Roman"/>
          <w:color w:val="0000FF"/>
          <w:spacing w:val="0"/>
          <w:w w:val="100"/>
          <w:kern w:val="2"/>
          <w:sz w:val="24"/>
          <w:szCs w:val="24"/>
          <w:lang w:val="en-US" w:eastAsia="zh-CN" w:bidi="ar-SA"/>
        </w:rPr>
        <w:t>流元蒙河、支流卡马河及肯城河，工程地点位于元蒙河元蒙村至及干流</w:t>
      </w:r>
      <w:r>
        <w:rPr>
          <w:rFonts w:hint="eastAsia" w:eastAsia="仿宋" w:cs="Times New Roman"/>
          <w:color w:val="0000FF"/>
          <w:spacing w:val="0"/>
          <w:w w:val="100"/>
          <w:kern w:val="2"/>
          <w:sz w:val="24"/>
          <w:szCs w:val="24"/>
          <w:lang w:val="en-US" w:eastAsia="zh-CN" w:bidi="ar-SA"/>
        </w:rPr>
        <w:t>剑</w:t>
      </w:r>
      <w:r>
        <w:rPr>
          <w:rFonts w:hint="default" w:ascii="Times New Roman" w:hAnsi="Times New Roman" w:eastAsia="仿宋" w:cs="Times New Roman"/>
          <w:color w:val="0000FF"/>
          <w:spacing w:val="0"/>
          <w:w w:val="100"/>
          <w:kern w:val="2"/>
          <w:sz w:val="24"/>
          <w:szCs w:val="24"/>
          <w:lang w:val="en-US" w:eastAsia="zh-CN" w:bidi="ar-SA"/>
        </w:rPr>
        <w:t>江村之间地带，现有镇区主要位于卡马河右</w:t>
      </w:r>
      <w:r>
        <w:rPr>
          <w:rFonts w:hint="eastAsia" w:eastAsia="仿宋" w:cs="Times New Roman"/>
          <w:color w:val="0000FF"/>
          <w:spacing w:val="0"/>
          <w:w w:val="100"/>
          <w:kern w:val="2"/>
          <w:sz w:val="24"/>
          <w:szCs w:val="24"/>
          <w:lang w:val="en-US" w:eastAsia="zh-CN" w:bidi="ar-SA"/>
        </w:rPr>
        <w:t>岸</w:t>
      </w:r>
      <w:r>
        <w:rPr>
          <w:rFonts w:hint="default" w:ascii="Times New Roman" w:hAnsi="Times New Roman" w:eastAsia="仿宋" w:cs="Times New Roman"/>
          <w:color w:val="0000FF"/>
          <w:spacing w:val="0"/>
          <w:w w:val="100"/>
          <w:kern w:val="2"/>
          <w:sz w:val="24"/>
          <w:szCs w:val="24"/>
          <w:lang w:val="en-US" w:eastAsia="zh-CN" w:bidi="ar-SA"/>
        </w:rPr>
        <w:t>，规划</w:t>
      </w:r>
      <w:r>
        <w:rPr>
          <w:rFonts w:hint="eastAsia" w:eastAsia="仿宋" w:cs="Times New Roman"/>
          <w:color w:val="0000FF"/>
          <w:spacing w:val="0"/>
          <w:w w:val="100"/>
          <w:kern w:val="2"/>
          <w:sz w:val="24"/>
          <w:szCs w:val="24"/>
          <w:lang w:val="en-US" w:eastAsia="zh-CN" w:bidi="ar-SA"/>
        </w:rPr>
        <w:t>镇</w:t>
      </w:r>
      <w:r>
        <w:rPr>
          <w:rFonts w:hint="default" w:ascii="Times New Roman" w:hAnsi="Times New Roman" w:eastAsia="仿宋" w:cs="Times New Roman"/>
          <w:color w:val="0000FF"/>
          <w:spacing w:val="0"/>
          <w:w w:val="100"/>
          <w:kern w:val="2"/>
          <w:sz w:val="24"/>
          <w:szCs w:val="24"/>
          <w:lang w:val="en-US" w:eastAsia="zh-CN" w:bidi="ar-SA"/>
        </w:rPr>
        <w:t>区期化于元蒙河左岸。元蒙河流域面积</w:t>
      </w:r>
      <w:r>
        <w:rPr>
          <w:rFonts w:hint="eastAsia" w:eastAsia="仿宋" w:cs="Times New Roman"/>
          <w:color w:val="0000FF"/>
          <w:spacing w:val="0"/>
          <w:w w:val="100"/>
          <w:kern w:val="2"/>
          <w:sz w:val="24"/>
          <w:szCs w:val="24"/>
          <w:lang w:val="en-US" w:eastAsia="zh-CN" w:bidi="ar-SA"/>
        </w:rPr>
        <w:t>80km</w:t>
      </w:r>
      <w:r>
        <w:rPr>
          <w:rFonts w:hint="eastAsia" w:eastAsia="仿宋" w:cs="Times New Roman"/>
          <w:color w:val="0000FF"/>
          <w:spacing w:val="0"/>
          <w:w w:val="100"/>
          <w:kern w:val="2"/>
          <w:sz w:val="24"/>
          <w:szCs w:val="24"/>
          <w:vertAlign w:val="superscript"/>
          <w:lang w:val="en-US" w:eastAsia="zh-CN" w:bidi="ar-SA"/>
        </w:rPr>
        <w:t>2</w:t>
      </w:r>
      <w:r>
        <w:rPr>
          <w:rFonts w:hint="eastAsia" w:eastAsia="仿宋" w:cs="Times New Roman"/>
          <w:color w:val="0000FF"/>
          <w:spacing w:val="0"/>
          <w:w w:val="100"/>
          <w:kern w:val="2"/>
          <w:sz w:val="24"/>
          <w:szCs w:val="24"/>
          <w:lang w:val="en-US" w:eastAsia="zh-CN" w:bidi="ar-SA"/>
        </w:rPr>
        <w:t>，肯城河流域面积19.3km</w:t>
      </w:r>
      <w:r>
        <w:rPr>
          <w:rFonts w:hint="eastAsia" w:eastAsia="仿宋" w:cs="Times New Roman"/>
          <w:color w:val="0000FF"/>
          <w:spacing w:val="0"/>
          <w:w w:val="100"/>
          <w:kern w:val="2"/>
          <w:sz w:val="24"/>
          <w:szCs w:val="24"/>
          <w:vertAlign w:val="superscript"/>
          <w:lang w:val="en-US" w:eastAsia="zh-CN" w:bidi="ar-SA"/>
        </w:rPr>
        <w:t>2</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卡马环花城可的卡马河仁修建有</w:t>
      </w:r>
      <w:r>
        <w:rPr>
          <w:rFonts w:hint="eastAsia" w:eastAsia="仿宋" w:cs="Times New Roman"/>
          <w:color w:val="0000FF"/>
          <w:spacing w:val="0"/>
          <w:w w:val="100"/>
          <w:kern w:val="2"/>
          <w:sz w:val="24"/>
          <w:szCs w:val="24"/>
          <w:lang w:val="en-US" w:eastAsia="zh-CN" w:bidi="ar-SA"/>
        </w:rPr>
        <w:t>卡</w:t>
      </w:r>
      <w:r>
        <w:rPr>
          <w:rFonts w:hint="default" w:ascii="Times New Roman" w:hAnsi="Times New Roman" w:eastAsia="仿宋" w:cs="Times New Roman"/>
          <w:color w:val="0000FF"/>
          <w:spacing w:val="0"/>
          <w:w w:val="100"/>
          <w:kern w:val="2"/>
          <w:sz w:val="24"/>
          <w:szCs w:val="24"/>
          <w:lang w:val="en-US" w:eastAsia="zh-CN" w:bidi="ar-SA"/>
        </w:rPr>
        <w:t>马水库，</w:t>
      </w:r>
      <w:r>
        <w:rPr>
          <w:rFonts w:hint="eastAsia" w:eastAsia="仿宋" w:cs="Times New Roman"/>
          <w:color w:val="0000FF"/>
          <w:spacing w:val="0"/>
          <w:w w:val="100"/>
          <w:kern w:val="2"/>
          <w:sz w:val="24"/>
          <w:szCs w:val="24"/>
          <w:lang w:val="en-US" w:eastAsia="zh-CN" w:bidi="ar-SA"/>
        </w:rPr>
        <w:t>是一座以灌溉</w:t>
      </w:r>
      <w:r>
        <w:rPr>
          <w:rFonts w:hint="default" w:ascii="Times New Roman" w:hAnsi="Times New Roman" w:eastAsia="仿宋" w:cs="Times New Roman"/>
          <w:color w:val="0000FF"/>
          <w:spacing w:val="0"/>
          <w:w w:val="100"/>
          <w:kern w:val="2"/>
          <w:sz w:val="24"/>
          <w:szCs w:val="24"/>
          <w:lang w:val="en-US" w:eastAsia="zh-CN" w:bidi="ar-SA"/>
        </w:rPr>
        <w:t>为主，</w:t>
      </w:r>
      <w:r>
        <w:rPr>
          <w:rFonts w:hint="eastAsia" w:eastAsia="仿宋" w:cs="Times New Roman"/>
          <w:color w:val="0000FF"/>
          <w:spacing w:val="0"/>
          <w:w w:val="100"/>
          <w:kern w:val="2"/>
          <w:sz w:val="24"/>
          <w:szCs w:val="24"/>
          <w:lang w:val="en-US" w:eastAsia="zh-CN" w:bidi="ar-SA"/>
        </w:rPr>
        <w:t>兼顾</w:t>
      </w:r>
      <w:r>
        <w:rPr>
          <w:rFonts w:hint="default" w:ascii="Times New Roman" w:hAnsi="Times New Roman" w:eastAsia="仿宋" w:cs="Times New Roman"/>
          <w:color w:val="0000FF"/>
          <w:spacing w:val="0"/>
          <w:w w:val="100"/>
          <w:kern w:val="2"/>
          <w:sz w:val="24"/>
          <w:szCs w:val="24"/>
          <w:lang w:val="en-US" w:eastAsia="zh-CN" w:bidi="ar-SA"/>
        </w:rPr>
        <w:t>发电</w:t>
      </w:r>
      <w:r>
        <w:rPr>
          <w:rFonts w:hint="eastAsia" w:eastAsia="仿宋" w:cs="Times New Roman"/>
          <w:color w:val="0000FF"/>
          <w:spacing w:val="0"/>
          <w:w w:val="100"/>
          <w:kern w:val="2"/>
          <w:sz w:val="24"/>
          <w:szCs w:val="24"/>
          <w:lang w:val="en-US" w:eastAsia="zh-CN" w:bidi="ar-SA"/>
        </w:rPr>
        <w:t>、</w:t>
      </w:r>
      <w:r>
        <w:rPr>
          <w:rFonts w:hint="default" w:ascii="Times New Roman" w:hAnsi="Times New Roman" w:eastAsia="仿宋" w:cs="Times New Roman"/>
          <w:color w:val="0000FF"/>
          <w:spacing w:val="0"/>
          <w:w w:val="100"/>
          <w:kern w:val="2"/>
          <w:sz w:val="24"/>
          <w:szCs w:val="24"/>
          <w:lang w:val="en-US" w:eastAsia="zh-CN" w:bidi="ar-SA"/>
        </w:rPr>
        <w:t>防洪、</w:t>
      </w:r>
      <w:r>
        <w:rPr>
          <w:rFonts w:hint="eastAsia" w:eastAsia="仿宋" w:cs="Times New Roman"/>
          <w:color w:val="0000FF"/>
          <w:spacing w:val="0"/>
          <w:w w:val="100"/>
          <w:kern w:val="2"/>
          <w:sz w:val="24"/>
          <w:szCs w:val="24"/>
          <w:lang w:val="en-US" w:eastAsia="zh-CN" w:bidi="ar-SA"/>
        </w:rPr>
        <w:t>养殖等多功能综合效益的小型水利工程，控制流域面积52.3km</w:t>
      </w:r>
      <w:r>
        <w:rPr>
          <w:rFonts w:hint="eastAsia" w:eastAsia="仿宋" w:cs="Times New Roman"/>
          <w:color w:val="0000FF"/>
          <w:spacing w:val="0"/>
          <w:w w:val="100"/>
          <w:kern w:val="2"/>
          <w:sz w:val="24"/>
          <w:szCs w:val="24"/>
          <w:vertAlign w:val="superscript"/>
          <w:lang w:val="en-US" w:eastAsia="zh-CN" w:bidi="ar-SA"/>
        </w:rPr>
        <w:t>2</w:t>
      </w:r>
      <w:r>
        <w:rPr>
          <w:rFonts w:hint="default" w:ascii="Times New Roman" w:hAnsi="Times New Roman" w:eastAsia="仿宋" w:cs="Times New Roman"/>
          <w:color w:val="0000FF"/>
          <w:spacing w:val="0"/>
          <w:w w:val="100"/>
          <w:sz w:val="24"/>
          <w:szCs w:val="24"/>
          <w:lang w:eastAsia="zh-CN"/>
        </w:rPr>
        <w:t>。</w:t>
      </w:r>
      <w:r>
        <w:rPr>
          <w:rFonts w:hint="eastAsia" w:eastAsia="仿宋" w:cs="Times New Roman"/>
          <w:color w:val="0000FF"/>
          <w:spacing w:val="0"/>
          <w:w w:val="100"/>
          <w:sz w:val="24"/>
          <w:szCs w:val="24"/>
          <w:lang w:val="en-US" w:eastAsia="zh-CN"/>
        </w:rPr>
        <w:t>工程流域属典型的沟谷流水地貌，上游细流分布广，沟谷短小，横剖面呈V型，主河道坡降大，下游河道破降较小。</w:t>
      </w:r>
    </w:p>
    <w:p>
      <w:pPr>
        <w:pStyle w:val="7"/>
        <w:ind w:firstLine="496"/>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eastAsia="仿宋" w:cs="Times New Roman"/>
          <w:color w:val="000000" w:themeColor="text1"/>
          <w:spacing w:val="0"/>
          <w:w w:val="100"/>
          <w:sz w:val="24"/>
          <w:szCs w:val="24"/>
          <w:lang w:val="en-US" w:eastAsia="zh-CN"/>
          <w14:textFill>
            <w14:solidFill>
              <w14:schemeClr w14:val="tx1"/>
            </w14:solidFill>
          </w14:textFill>
        </w:rPr>
        <w:t>c</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）土壤</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pStyle w:val="7"/>
        <w:ind w:firstLine="496"/>
        <w:rPr>
          <w:rFonts w:hint="default" w:ascii="Times New Roman" w:hAnsi="Times New Roman" w:eastAsia="仿宋" w:cs="Times New Roman"/>
          <w:color w:val="000000" w:themeColor="text1"/>
          <w:spacing w:val="2"/>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本工程所在的</w:t>
      </w:r>
      <w:r>
        <w:rPr>
          <w:rFonts w:hint="eastAsia" w:eastAsia="仿宋" w:cs="Times New Roman"/>
          <w:color w:val="000000" w:themeColor="text1"/>
          <w:spacing w:val="0"/>
          <w:w w:val="100"/>
          <w:sz w:val="24"/>
          <w:szCs w:val="24"/>
          <w:lang w:eastAsia="zh-CN"/>
          <w14:textFill>
            <w14:solidFill>
              <w14:schemeClr w14:val="tx1"/>
            </w14:solidFill>
          </w14:textFill>
        </w:rPr>
        <w:t>罗城县</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7"/>
        <w:ind w:firstLine="496"/>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eastAsia="仿宋" w:cs="Times New Roman"/>
          <w:color w:val="000000" w:themeColor="text1"/>
          <w:spacing w:val="0"/>
          <w:w w:val="100"/>
          <w:sz w:val="24"/>
          <w:szCs w:val="24"/>
          <w:lang w:val="en-US" w:eastAsia="zh-CN"/>
          <w14:textFill>
            <w14:solidFill>
              <w14:schemeClr w14:val="tx1"/>
            </w14:solidFill>
          </w14:textFill>
        </w:rPr>
        <w:t>d</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w:t>
      </w:r>
    </w:p>
    <w:p>
      <w:pPr>
        <w:pStyle w:val="7"/>
        <w:ind w:firstLine="496"/>
        <w:rPr>
          <w:rFonts w:hint="default" w:ascii="Times New Roman" w:hAnsi="Times New Roman" w:eastAsia="仿宋" w:cs="Times New Roman"/>
          <w:color w:val="000000" w:themeColor="text1"/>
          <w:spacing w:val="0"/>
          <w:kern w:val="0"/>
          <w:sz w:val="24"/>
          <w:szCs w:val="24"/>
          <w:lang w:val="en-US" w:eastAsia="en-US" w:bidi="ar-SA"/>
          <w14:textFill>
            <w14:solidFill>
              <w14:schemeClr w14:val="tx1"/>
            </w14:solidFill>
          </w14:textFill>
        </w:rPr>
      </w:pPr>
      <w:r>
        <w:rPr>
          <w:rFonts w:hint="eastAsia" w:eastAsia="仿宋" w:cs="Times New Roman"/>
          <w:color w:val="000000" w:themeColor="text1"/>
          <w:spacing w:val="0"/>
          <w:w w:val="100"/>
          <w:sz w:val="24"/>
          <w:szCs w:val="24"/>
          <w:lang w:eastAsia="zh-CN"/>
          <w14:textFill>
            <w14:solidFill>
              <w14:schemeClr w14:val="tx1"/>
            </w14:solidFill>
          </w14:textFill>
        </w:rPr>
        <w:t>罗城县</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植被属亚热带季风常绿阔叶林，主要用材林有松、杉、楠木、樟木和椽木，经济林有橡胶、油茶、油桐、玉桂、八角和板栗等，珍惜植物有紫荆木、水松、格木、见血封喉、白木香和胭脂树等。</w:t>
      </w:r>
    </w:p>
    <w:p>
      <w:pPr>
        <w:pStyle w:val="7"/>
        <w:ind w:left="0" w:leftChars="0" w:firstLine="0" w:firstLineChars="0"/>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水</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土流</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失</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及水土保</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持</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情况</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根据第一次全国水利普查成果（2013年），</w:t>
      </w:r>
      <w:r>
        <w:rPr>
          <w:rFonts w:hint="eastAsia" w:eastAsia="仿宋" w:cs="Times New Roman"/>
          <w:color w:val="000000" w:themeColor="text1"/>
          <w:spacing w:val="0"/>
          <w:kern w:val="0"/>
          <w:sz w:val="24"/>
          <w:szCs w:val="24"/>
          <w:lang w:val="en-US" w:eastAsia="zh-CN" w:bidi="ar-SA"/>
          <w14:textFill>
            <w14:solidFill>
              <w14:schemeClr w14:val="tx1"/>
            </w14:solidFill>
          </w14:textFill>
        </w:rPr>
        <w:t>河池市罗城县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以轻度水力侵蚀为主，水土流失调查面积统计见下表</w:t>
      </w:r>
      <w:r>
        <w:rPr>
          <w:rFonts w:hint="eastAsia" w:eastAsia="仿宋" w:cs="Times New Roman"/>
          <w:color w:val="000000" w:themeColor="text1"/>
          <w:spacing w:val="0"/>
          <w:kern w:val="0"/>
          <w:sz w:val="24"/>
          <w:szCs w:val="24"/>
          <w:lang w:val="en-US" w:eastAsia="zh-CN" w:bidi="ar-SA"/>
          <w14:textFill>
            <w14:solidFill>
              <w14:schemeClr w14:val="tx1"/>
            </w14:solidFill>
          </w14:textFill>
        </w:rPr>
        <w:t>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w:t>
      </w:r>
    </w:p>
    <w:p>
      <w:pPr>
        <w:keepNext w:val="0"/>
        <w:keepLines w:val="0"/>
        <w:pageBreakBefore w:val="0"/>
        <w:widowControl w:val="0"/>
        <w:tabs>
          <w:tab w:val="left" w:pos="2220"/>
          <w:tab w:val="left" w:pos="7520"/>
        </w:tabs>
        <w:kinsoku/>
        <w:wordWrap/>
        <w:overflowPunct/>
        <w:topLinePunct w:val="0"/>
        <w:autoSpaceDE/>
        <w:autoSpaceDN/>
        <w:bidi w:val="0"/>
        <w:adjustRightInd/>
        <w:snapToGrid/>
        <w:spacing w:before="0" w:after="0" w:line="360" w:lineRule="auto"/>
        <w:ind w:right="-20"/>
        <w:jc w:val="both"/>
        <w:textAlignment w:val="auto"/>
        <w:outlineLvl w:val="9"/>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表 1.2-2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b/>
      </w:r>
      <w:r>
        <w:rPr>
          <w:rFonts w:hint="eastAsia"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河池市罗城县</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水土流失遥感调查面积统计表</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b/>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单位：km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p>
    <w:tbl>
      <w:tblPr>
        <w:tblStyle w:val="8"/>
        <w:tblW w:w="9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0"/>
        <w:gridCol w:w="735"/>
        <w:gridCol w:w="821"/>
        <w:gridCol w:w="780"/>
        <w:gridCol w:w="745"/>
        <w:gridCol w:w="740"/>
        <w:gridCol w:w="839"/>
        <w:gridCol w:w="746"/>
        <w:gridCol w:w="825"/>
        <w:gridCol w:w="840"/>
        <w:gridCol w:w="765"/>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行政区</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轻度</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中度</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强烈</w:t>
            </w:r>
          </w:p>
        </w:tc>
        <w:tc>
          <w:tcPr>
            <w:tcW w:w="1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极强烈</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剧烈</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7"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面积</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比例</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面积</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比例</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面积</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比例</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面积</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比例</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面积</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lang w:val="en-US"/>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比例</w:t>
            </w: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w:t>
            </w: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tLeast"/>
              <w:jc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罗城县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189.22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38.06 </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175.89 </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35.38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94.80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19.07 </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23.89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4.81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13.33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 xml:space="preserve">2.68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outlineLvl w:val="9"/>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497.13</w:t>
            </w:r>
          </w:p>
        </w:tc>
      </w:tr>
    </w:tbl>
    <w:p>
      <w:pPr>
        <w:pStyle w:val="7"/>
        <w:ind w:firstLine="496"/>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关于印发&lt;全国水土保持规划国家级水土流失重点预防区和重点治理区复核划分成果&gt;的通知》（办水保[2013]188号）和《广西壮族自治区人民政府关于划分我区水土流失重点预防区和重点治理区的通告》（桂政发[2017]5号），</w:t>
      </w:r>
      <w:r>
        <w:rPr>
          <w:rFonts w:hint="default" w:ascii="Times New Roman" w:hAnsi="Times New Roman" w:eastAsia="仿宋" w:cs="Times New Roman"/>
          <w:color w:val="0000FF"/>
          <w:spacing w:val="0"/>
          <w:kern w:val="0"/>
          <w:sz w:val="24"/>
          <w:szCs w:val="24"/>
          <w:lang w:val="en-US" w:eastAsia="zh-CN" w:bidi="ar-SA"/>
        </w:rPr>
        <w:t>本工程所在地</w:t>
      </w:r>
      <w:r>
        <w:rPr>
          <w:rFonts w:hint="eastAsia" w:eastAsia="仿宋" w:cs="Times New Roman"/>
          <w:color w:val="0000FF"/>
          <w:spacing w:val="0"/>
          <w:kern w:val="0"/>
          <w:sz w:val="24"/>
          <w:szCs w:val="24"/>
          <w:lang w:val="en-US" w:eastAsia="zh-CN" w:bidi="ar-SA"/>
        </w:rPr>
        <w:t>罗城县</w:t>
      </w:r>
      <w:r>
        <w:rPr>
          <w:rFonts w:hint="default" w:ascii="Times New Roman" w:hAnsi="Times New Roman" w:eastAsia="仿宋" w:cs="Times New Roman"/>
          <w:color w:val="0000FF"/>
          <w:spacing w:val="0"/>
          <w:kern w:val="0"/>
          <w:sz w:val="24"/>
          <w:szCs w:val="24"/>
          <w:lang w:val="en-US" w:eastAsia="zh-CN" w:bidi="ar-SA"/>
        </w:rPr>
        <w:t>属</w:t>
      </w:r>
      <w:r>
        <w:rPr>
          <w:rFonts w:hint="eastAsia" w:eastAsia="仿宋" w:cs="Times New Roman"/>
          <w:color w:val="0000FF"/>
          <w:spacing w:val="0"/>
          <w:kern w:val="0"/>
          <w:sz w:val="24"/>
          <w:szCs w:val="24"/>
          <w:lang w:val="en-US" w:eastAsia="zh-CN" w:bidi="ar-SA"/>
        </w:rPr>
        <w:t>柳江上游自治区级水土流失重点预防区</w:t>
      </w:r>
      <w:r>
        <w:rPr>
          <w:rFonts w:hint="default" w:ascii="Times New Roman" w:hAnsi="Times New Roman" w:eastAsia="仿宋" w:cs="Times New Roman"/>
          <w:color w:val="0000FF"/>
          <w:spacing w:val="0"/>
          <w:kern w:val="0"/>
          <w:sz w:val="24"/>
          <w:szCs w:val="24"/>
          <w:lang w:val="en-US" w:eastAsia="zh-CN" w:bidi="ar-SA"/>
        </w:rPr>
        <w:t>。</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000000" w:themeColor="text1"/>
          <w:spacing w:val="0"/>
          <w:kern w:val="0"/>
          <w:sz w:val="24"/>
          <w:szCs w:val="24"/>
          <w:vertAlign w:val="superscript"/>
          <w:lang w:val="en-US" w:eastAsia="zh-CN" w:bidi="ar-SA"/>
          <w14:textFill>
            <w14:solidFill>
              <w14:schemeClr w14:val="tx1"/>
            </w14:solidFill>
          </w14:textFill>
        </w:rPr>
        <w:t>2</w:t>
      </w:r>
      <w:r>
        <w:rPr>
          <w:rFonts w:hint="default" w:ascii="Times New Roman" w:hAnsi="Times New Roman" w:eastAsia="仿宋" w:cs="Times New Roman"/>
          <w:color w:val="000000" w:themeColor="text1"/>
          <w:spacing w:val="0"/>
          <w:kern w:val="0"/>
          <w:sz w:val="24"/>
          <w:szCs w:val="24"/>
          <w:lang w:val="en-US" w:eastAsia="zh-CN" w:bidi="ar-SA"/>
          <w14:textFill>
            <w14:solidFill>
              <w14:schemeClr w14:val="tx1"/>
            </w14:solidFill>
          </w14:textFill>
        </w:rPr>
        <w:t>·a)。</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1"/>
        <w:rPr>
          <w:rFonts w:hint="default" w:ascii="Times New Roman" w:hAnsi="Times New Roman" w:eastAsia="仿宋" w:cs="Times New Roman"/>
          <w:b/>
          <w:bCs/>
          <w:color w:val="0000FF"/>
          <w:spacing w:val="0"/>
          <w:kern w:val="0"/>
          <w:sz w:val="24"/>
          <w:szCs w:val="24"/>
          <w:lang w:val="en-US" w:eastAsia="zh-CN" w:bidi="ar-SA"/>
        </w:rPr>
      </w:pPr>
      <w:bookmarkStart w:id="8" w:name="_Toc28598"/>
      <w:bookmarkStart w:id="9" w:name="_Toc25893"/>
      <w:r>
        <w:rPr>
          <w:rFonts w:hint="default" w:ascii="Times New Roman" w:hAnsi="Times New Roman" w:eastAsia="仿宋" w:cs="Times New Roman"/>
          <w:b/>
          <w:bCs/>
          <w:color w:val="0000FF"/>
          <w:spacing w:val="0"/>
          <w:kern w:val="0"/>
          <w:sz w:val="24"/>
          <w:szCs w:val="24"/>
          <w:lang w:val="en-US" w:eastAsia="zh-CN" w:bidi="ar-SA"/>
        </w:rPr>
        <w:t>1.3 水土保持工作情况</w:t>
      </w:r>
      <w:bookmarkEnd w:id="8"/>
      <w:bookmarkEnd w:id="9"/>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0000FF"/>
          <w:spacing w:val="0"/>
          <w:kern w:val="0"/>
          <w:sz w:val="24"/>
          <w:szCs w:val="24"/>
          <w:lang w:val="en-US" w:eastAsia="zh-CN" w:bidi="ar-SA"/>
        </w:rPr>
        <w:t>201</w:t>
      </w:r>
      <w:r>
        <w:rPr>
          <w:rFonts w:hint="eastAsia" w:eastAsia="仿宋" w:cs="Times New Roman"/>
          <w:color w:val="0000FF"/>
          <w:spacing w:val="0"/>
          <w:kern w:val="0"/>
          <w:sz w:val="24"/>
          <w:szCs w:val="24"/>
          <w:lang w:val="en-US" w:eastAsia="zh-CN" w:bidi="ar-SA"/>
        </w:rPr>
        <w:t>6</w:t>
      </w:r>
      <w:r>
        <w:rPr>
          <w:rFonts w:hint="default" w:ascii="Times New Roman" w:hAnsi="Times New Roman" w:eastAsia="仿宋" w:cs="Times New Roman"/>
          <w:color w:val="0000FF"/>
          <w:spacing w:val="0"/>
          <w:kern w:val="0"/>
          <w:sz w:val="24"/>
          <w:szCs w:val="24"/>
          <w:lang w:val="en-US" w:eastAsia="zh-CN" w:bidi="ar-SA"/>
        </w:rPr>
        <w:t>年</w:t>
      </w:r>
      <w:r>
        <w:rPr>
          <w:rFonts w:hint="eastAsia" w:eastAsia="仿宋" w:cs="Times New Roman"/>
          <w:color w:val="0000FF"/>
          <w:spacing w:val="0"/>
          <w:kern w:val="0"/>
          <w:sz w:val="24"/>
          <w:szCs w:val="24"/>
          <w:lang w:val="en-US" w:eastAsia="zh-CN" w:bidi="ar-SA"/>
        </w:rPr>
        <w:t>12</w:t>
      </w:r>
      <w:r>
        <w:rPr>
          <w:rFonts w:hint="default" w:ascii="Times New Roman" w:hAnsi="Times New Roman" w:eastAsia="仿宋" w:cs="Times New Roman"/>
          <w:color w:val="0000FF"/>
          <w:spacing w:val="0"/>
          <w:kern w:val="0"/>
          <w:sz w:val="24"/>
          <w:szCs w:val="24"/>
          <w:lang w:val="en-US" w:eastAsia="zh-CN" w:bidi="ar-SA"/>
        </w:rPr>
        <w:t>月</w:t>
      </w:r>
      <w:r>
        <w:rPr>
          <w:rFonts w:hint="default" w:ascii="Times New Roman" w:hAnsi="Times New Roman" w:eastAsia="仿宋" w:cs="Times New Roman"/>
          <w:color w:val="auto"/>
          <w:spacing w:val="0"/>
          <w:kern w:val="0"/>
          <w:sz w:val="24"/>
          <w:szCs w:val="24"/>
          <w:lang w:val="en-US" w:eastAsia="zh-CN" w:bidi="ar-SA"/>
        </w:rPr>
        <w:t>，建设单位按照水土保持法等相关法律、法规规定，</w:t>
      </w:r>
      <w:r>
        <w:rPr>
          <w:rFonts w:hint="default" w:ascii="Times New Roman" w:hAnsi="Times New Roman" w:eastAsia="仿宋" w:cs="Times New Roman"/>
          <w:color w:val="0000FF"/>
          <w:spacing w:val="0"/>
          <w:kern w:val="0"/>
          <w:sz w:val="24"/>
          <w:szCs w:val="24"/>
          <w:lang w:val="en-US" w:eastAsia="zh-CN" w:bidi="ar-SA"/>
        </w:rPr>
        <w:t>委托</w:t>
      </w:r>
      <w:r>
        <w:rPr>
          <w:rFonts w:hint="eastAsia" w:eastAsia="仿宋" w:cs="Times New Roman"/>
          <w:color w:val="0000FF"/>
          <w:spacing w:val="0"/>
          <w:kern w:val="0"/>
          <w:sz w:val="24"/>
          <w:szCs w:val="24"/>
          <w:lang w:val="en-US" w:eastAsia="zh-CN" w:bidi="ar-SA"/>
        </w:rPr>
        <w:t>广西桂源工程咨询有限公司</w:t>
      </w:r>
      <w:r>
        <w:rPr>
          <w:rFonts w:hint="default" w:ascii="Times New Roman" w:hAnsi="Times New Roman" w:eastAsia="仿宋" w:cs="Times New Roman"/>
          <w:color w:val="0000FF"/>
          <w:spacing w:val="0"/>
          <w:kern w:val="0"/>
          <w:sz w:val="24"/>
          <w:szCs w:val="24"/>
          <w:lang w:val="en-US" w:eastAsia="zh-CN" w:bidi="ar-SA"/>
        </w:rPr>
        <w:t>编制</w:t>
      </w:r>
      <w:r>
        <w:rPr>
          <w:rFonts w:hint="eastAsia" w:eastAsia="仿宋" w:cs="Times New Roman"/>
          <w:color w:val="0000FF"/>
          <w:spacing w:val="0"/>
          <w:kern w:val="0"/>
          <w:sz w:val="24"/>
          <w:szCs w:val="24"/>
          <w:lang w:val="en-US" w:eastAsia="zh-CN" w:bidi="ar-SA"/>
        </w:rPr>
        <w:t>广西罗城县怀群镇剑江村河道整治工程</w:t>
      </w:r>
      <w:r>
        <w:rPr>
          <w:rFonts w:hint="default" w:ascii="Times New Roman" w:hAnsi="Times New Roman" w:eastAsia="仿宋" w:cs="Times New Roman"/>
          <w:color w:val="0000FF"/>
          <w:spacing w:val="0"/>
          <w:kern w:val="0"/>
          <w:sz w:val="24"/>
          <w:szCs w:val="24"/>
          <w:lang w:val="en-US" w:eastAsia="zh-CN" w:bidi="ar-SA"/>
        </w:rPr>
        <w:t>水土保持方案报告书。</w:t>
      </w:r>
      <w:r>
        <w:rPr>
          <w:rFonts w:hint="default" w:ascii="Times New Roman" w:hAnsi="Times New Roman" w:eastAsia="仿宋" w:cs="Times New Roman"/>
          <w:color w:val="auto"/>
          <w:spacing w:val="0"/>
          <w:kern w:val="0"/>
          <w:sz w:val="24"/>
          <w:szCs w:val="24"/>
          <w:lang w:val="en-US" w:eastAsia="zh-CN" w:bidi="ar-SA"/>
        </w:rPr>
        <w:t>201</w:t>
      </w:r>
      <w:r>
        <w:rPr>
          <w:rFonts w:hint="eastAsia" w:eastAsia="仿宋" w:cs="Times New Roman"/>
          <w:color w:val="auto"/>
          <w:spacing w:val="0"/>
          <w:kern w:val="0"/>
          <w:sz w:val="24"/>
          <w:szCs w:val="24"/>
          <w:lang w:val="en-US" w:eastAsia="zh-CN" w:bidi="ar-SA"/>
        </w:rPr>
        <w:t>6</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0000FF"/>
          <w:spacing w:val="0"/>
          <w:kern w:val="0"/>
          <w:sz w:val="24"/>
          <w:szCs w:val="24"/>
          <w:lang w:val="en-US" w:eastAsia="zh-CN" w:bidi="ar-SA"/>
        </w:rPr>
        <w:t>12</w:t>
      </w:r>
      <w:r>
        <w:rPr>
          <w:rFonts w:hint="default" w:ascii="Times New Roman" w:hAnsi="Times New Roman" w:eastAsia="仿宋" w:cs="Times New Roman"/>
          <w:color w:val="0000FF"/>
          <w:spacing w:val="0"/>
          <w:kern w:val="0"/>
          <w:sz w:val="24"/>
          <w:szCs w:val="24"/>
          <w:lang w:val="en-US" w:eastAsia="zh-CN" w:bidi="ar-SA"/>
        </w:rPr>
        <w:t>月</w:t>
      </w:r>
      <w:r>
        <w:rPr>
          <w:rFonts w:hint="eastAsia" w:eastAsia="仿宋" w:cs="Times New Roman"/>
          <w:color w:val="0000FF"/>
          <w:spacing w:val="0"/>
          <w:kern w:val="0"/>
          <w:sz w:val="24"/>
          <w:szCs w:val="24"/>
          <w:lang w:val="en-US" w:eastAsia="zh-CN" w:bidi="ar-SA"/>
        </w:rPr>
        <w:t>16</w:t>
      </w:r>
      <w:r>
        <w:rPr>
          <w:rFonts w:hint="default" w:ascii="Times New Roman" w:hAnsi="Times New Roman" w:eastAsia="仿宋" w:cs="Times New Roman"/>
          <w:color w:val="0000FF"/>
          <w:spacing w:val="0"/>
          <w:kern w:val="0"/>
          <w:sz w:val="24"/>
          <w:szCs w:val="24"/>
          <w:lang w:val="en-US" w:eastAsia="zh-CN" w:bidi="ar-SA"/>
        </w:rPr>
        <w:t>日</w:t>
      </w:r>
      <w:r>
        <w:rPr>
          <w:rFonts w:hint="default" w:ascii="Times New Roman" w:hAnsi="Times New Roman" w:eastAsia="仿宋" w:cs="Times New Roman"/>
          <w:color w:val="auto"/>
          <w:spacing w:val="0"/>
          <w:kern w:val="0"/>
          <w:sz w:val="24"/>
          <w:szCs w:val="24"/>
          <w:lang w:val="en-US" w:eastAsia="zh-CN" w:bidi="ar-SA"/>
        </w:rPr>
        <w:t>广西壮族自治区水利厅以《关于</w:t>
      </w:r>
      <w:r>
        <w:rPr>
          <w:rFonts w:hint="eastAsia" w:eastAsia="仿宋" w:cs="Times New Roman"/>
          <w:color w:val="auto"/>
          <w:spacing w:val="0"/>
          <w:kern w:val="0"/>
          <w:sz w:val="24"/>
          <w:szCs w:val="24"/>
          <w:lang w:val="en-US" w:eastAsia="zh-CN" w:bidi="ar-SA"/>
        </w:rPr>
        <w:t>广西罗城县怀群镇剑江村河道整治工程</w:t>
      </w:r>
      <w:r>
        <w:rPr>
          <w:rFonts w:hint="default" w:ascii="Times New Roman" w:hAnsi="Times New Roman" w:eastAsia="仿宋" w:cs="Times New Roman"/>
          <w:color w:val="auto"/>
          <w:spacing w:val="0"/>
          <w:kern w:val="0"/>
          <w:sz w:val="24"/>
          <w:szCs w:val="24"/>
          <w:lang w:val="en-US" w:eastAsia="zh-CN" w:bidi="ar-SA"/>
        </w:rPr>
        <w:t>水土保持方案的批复》（</w:t>
      </w:r>
      <w:r>
        <w:rPr>
          <w:rFonts w:hint="eastAsia" w:eastAsia="仿宋" w:cs="Times New Roman"/>
          <w:color w:val="0000FF"/>
          <w:spacing w:val="0"/>
          <w:kern w:val="0"/>
          <w:sz w:val="24"/>
          <w:szCs w:val="24"/>
          <w:lang w:val="en-US" w:eastAsia="zh-CN" w:bidi="ar-SA"/>
        </w:rPr>
        <w:t>罗</w:t>
      </w:r>
      <w:r>
        <w:rPr>
          <w:rFonts w:hint="default" w:ascii="Times New Roman" w:hAnsi="Times New Roman" w:eastAsia="仿宋" w:cs="Times New Roman"/>
          <w:color w:val="0000FF"/>
          <w:spacing w:val="0"/>
          <w:kern w:val="0"/>
          <w:sz w:val="24"/>
          <w:szCs w:val="24"/>
          <w:lang w:val="en-US" w:eastAsia="zh-CN" w:bidi="ar-SA"/>
        </w:rPr>
        <w:t>水保函[201</w:t>
      </w:r>
      <w:r>
        <w:rPr>
          <w:rFonts w:hint="eastAsia" w:eastAsia="仿宋" w:cs="Times New Roman"/>
          <w:color w:val="0000FF"/>
          <w:spacing w:val="0"/>
          <w:kern w:val="0"/>
          <w:sz w:val="24"/>
          <w:szCs w:val="24"/>
          <w:lang w:val="en-US" w:eastAsia="zh-CN" w:bidi="ar-SA"/>
        </w:rPr>
        <w:t>6</w:t>
      </w:r>
      <w:r>
        <w:rPr>
          <w:rFonts w:hint="default" w:ascii="Times New Roman" w:hAnsi="Times New Roman" w:eastAsia="仿宋" w:cs="Times New Roman"/>
          <w:color w:val="0000FF"/>
          <w:spacing w:val="0"/>
          <w:kern w:val="0"/>
          <w:sz w:val="24"/>
          <w:szCs w:val="24"/>
          <w:lang w:val="en-US" w:eastAsia="zh-CN" w:bidi="ar-SA"/>
        </w:rPr>
        <w:t>]</w:t>
      </w:r>
      <w:r>
        <w:rPr>
          <w:rFonts w:hint="eastAsia" w:eastAsia="仿宋" w:cs="Times New Roman"/>
          <w:color w:val="0000FF"/>
          <w:spacing w:val="0"/>
          <w:kern w:val="0"/>
          <w:sz w:val="24"/>
          <w:szCs w:val="24"/>
          <w:lang w:val="en-US" w:eastAsia="zh-CN" w:bidi="ar-SA"/>
        </w:rPr>
        <w:t>22</w:t>
      </w:r>
      <w:r>
        <w:rPr>
          <w:rFonts w:hint="default" w:ascii="Times New Roman" w:hAnsi="Times New Roman" w:eastAsia="仿宋" w:cs="Times New Roman"/>
          <w:color w:val="0000FF"/>
          <w:spacing w:val="0"/>
          <w:kern w:val="0"/>
          <w:sz w:val="24"/>
          <w:szCs w:val="24"/>
          <w:lang w:val="en-US" w:eastAsia="zh-CN" w:bidi="ar-SA"/>
        </w:rPr>
        <w:t>号</w:t>
      </w:r>
      <w:r>
        <w:rPr>
          <w:rFonts w:hint="default" w:ascii="Times New Roman" w:hAnsi="Times New Roman" w:eastAsia="仿宋" w:cs="Times New Roman"/>
          <w:color w:val="auto"/>
          <w:spacing w:val="0"/>
          <w:kern w:val="0"/>
          <w:sz w:val="24"/>
          <w:szCs w:val="24"/>
          <w:lang w:val="en-US" w:eastAsia="zh-CN" w:bidi="ar-SA"/>
        </w:rPr>
        <w:t>）予以批复。</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批复的水土保持方案报告书及批复文件要求，建设单位内部设立了工程部，有专职人员负责工程水土保持工作，将水土保持措施纳入到主体工程施工计划中，严格落实水土保持各项防护措施，做到“三同时”，已完成的水土保持设施布设基本完善，但存在工程措施部分损坏、植物措施恢复效果不理想的情况，现场仍存在水土流失现象。</w:t>
      </w:r>
    </w:p>
    <w:p>
      <w:pPr>
        <w:pStyle w:val="7"/>
        <w:numPr>
          <w:ilvl w:val="0"/>
          <w:numId w:val="0"/>
        </w:numPr>
        <w:ind w:leftChars="0" w:firstLine="480" w:firstLineChars="200"/>
        <w:rPr>
          <w:rFonts w:hint="default" w:ascii="Times New Roman" w:hAnsi="Times New Roman" w:eastAsia="仿宋" w:cs="Times New Roman"/>
          <w:color w:val="auto"/>
          <w:spacing w:val="0"/>
          <w:kern w:val="0"/>
          <w:sz w:val="24"/>
          <w:szCs w:val="24"/>
          <w:lang w:val="en-US" w:eastAsia="zh-CN" w:bidi="ar-SA"/>
        </w:rPr>
      </w:pPr>
      <w:r>
        <w:rPr>
          <w:rFonts w:hint="eastAsia" w:eastAsia="仿宋" w:cs="Times New Roman"/>
          <w:color w:val="0000FF"/>
          <w:spacing w:val="0"/>
          <w:kern w:val="0"/>
          <w:sz w:val="24"/>
          <w:szCs w:val="24"/>
          <w:lang w:val="en-US" w:eastAsia="zh-CN" w:bidi="ar-SA"/>
        </w:rPr>
        <w:t>2020</w:t>
      </w:r>
      <w:r>
        <w:rPr>
          <w:rFonts w:hint="default" w:ascii="Times New Roman" w:hAnsi="Times New Roman" w:eastAsia="仿宋" w:cs="Times New Roman"/>
          <w:color w:val="0000FF"/>
          <w:spacing w:val="0"/>
          <w:kern w:val="0"/>
          <w:sz w:val="24"/>
          <w:szCs w:val="24"/>
          <w:lang w:val="en-US" w:eastAsia="zh-CN" w:bidi="ar-SA"/>
        </w:rPr>
        <w:t>年</w:t>
      </w:r>
      <w:r>
        <w:rPr>
          <w:rFonts w:hint="eastAsia" w:eastAsia="仿宋" w:cs="Times New Roman"/>
          <w:color w:val="0000FF"/>
          <w:spacing w:val="0"/>
          <w:kern w:val="0"/>
          <w:sz w:val="24"/>
          <w:szCs w:val="24"/>
          <w:lang w:val="en-US" w:eastAsia="zh-CN" w:bidi="ar-SA"/>
        </w:rPr>
        <w:t>3</w:t>
      </w:r>
      <w:r>
        <w:rPr>
          <w:rFonts w:hint="default" w:ascii="Times New Roman" w:hAnsi="Times New Roman" w:eastAsia="仿宋" w:cs="Times New Roman"/>
          <w:color w:val="0000FF"/>
          <w:spacing w:val="0"/>
          <w:kern w:val="0"/>
          <w:sz w:val="24"/>
          <w:szCs w:val="24"/>
          <w:lang w:val="en-US" w:eastAsia="zh-CN" w:bidi="ar-SA"/>
        </w:rPr>
        <w:t>月，建设单位</w:t>
      </w:r>
      <w:r>
        <w:rPr>
          <w:rFonts w:hint="eastAsia" w:eastAsia="仿宋" w:cs="Times New Roman"/>
          <w:color w:val="0000FF"/>
          <w:spacing w:val="0"/>
          <w:kern w:val="0"/>
          <w:sz w:val="24"/>
          <w:szCs w:val="24"/>
          <w:lang w:val="en-US" w:eastAsia="zh-CN" w:bidi="ar-SA"/>
        </w:rPr>
        <w:t>罗城县水利工程管理站</w:t>
      </w:r>
      <w:r>
        <w:rPr>
          <w:rFonts w:hint="default" w:ascii="Times New Roman" w:hAnsi="Times New Roman" w:eastAsia="仿宋" w:cs="Times New Roman"/>
          <w:color w:val="0000FF"/>
          <w:spacing w:val="0"/>
          <w:kern w:val="0"/>
          <w:sz w:val="24"/>
          <w:szCs w:val="24"/>
          <w:lang w:val="en-US" w:eastAsia="zh-CN" w:bidi="ar-SA"/>
        </w:rPr>
        <w:t>委托</w:t>
      </w:r>
      <w:r>
        <w:rPr>
          <w:rFonts w:hint="eastAsia" w:eastAsia="仿宋" w:cs="Times New Roman"/>
          <w:color w:val="0000FF"/>
          <w:spacing w:val="0"/>
          <w:kern w:val="0"/>
          <w:sz w:val="24"/>
          <w:szCs w:val="24"/>
          <w:lang w:val="en-US" w:eastAsia="zh-CN" w:bidi="ar-SA"/>
        </w:rPr>
        <w:t>南宁赛伦沃特工程</w:t>
      </w:r>
      <w:r>
        <w:rPr>
          <w:rFonts w:hint="default" w:ascii="Times New Roman" w:hAnsi="Times New Roman" w:eastAsia="仿宋" w:cs="Times New Roman"/>
          <w:color w:val="0000FF"/>
          <w:spacing w:val="0"/>
          <w:kern w:val="0"/>
          <w:sz w:val="24"/>
          <w:szCs w:val="24"/>
          <w:lang w:val="en-US" w:eastAsia="zh-CN" w:bidi="ar-SA"/>
        </w:rPr>
        <w:t>咨询有限公司进行</w:t>
      </w:r>
      <w:r>
        <w:rPr>
          <w:rFonts w:hint="eastAsia" w:eastAsia="仿宋" w:cs="Times New Roman"/>
          <w:color w:val="0000FF"/>
          <w:spacing w:val="0"/>
          <w:kern w:val="0"/>
          <w:sz w:val="24"/>
          <w:szCs w:val="24"/>
          <w:lang w:val="en-US" w:eastAsia="zh-CN" w:bidi="ar-SA"/>
        </w:rPr>
        <w:t>广西罗城县怀群镇剑江村河道整治工程</w:t>
      </w:r>
      <w:r>
        <w:rPr>
          <w:rFonts w:hint="default" w:ascii="Times New Roman" w:hAnsi="Times New Roman" w:eastAsia="仿宋" w:cs="Times New Roman"/>
          <w:color w:val="0000FF"/>
          <w:spacing w:val="0"/>
          <w:kern w:val="0"/>
          <w:sz w:val="24"/>
          <w:szCs w:val="24"/>
          <w:lang w:val="en-US" w:eastAsia="zh-CN" w:bidi="ar-SA"/>
        </w:rPr>
        <w:t>水土保持监测工作</w:t>
      </w:r>
      <w:r>
        <w:rPr>
          <w:rFonts w:hint="default" w:ascii="Times New Roman" w:hAnsi="Times New Roman" w:eastAsia="仿宋" w:cs="Times New Roman"/>
          <w:color w:val="auto"/>
          <w:spacing w:val="0"/>
          <w:kern w:val="0"/>
          <w:sz w:val="24"/>
          <w:szCs w:val="24"/>
          <w:lang w:val="en-US" w:eastAsia="zh-CN" w:bidi="ar-SA"/>
        </w:rPr>
        <w:t>，水土保持监测时段为20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3</w:t>
      </w:r>
      <w:r>
        <w:rPr>
          <w:rFonts w:hint="default" w:ascii="Times New Roman" w:hAnsi="Times New Roman" w:eastAsia="仿宋" w:cs="Times New Roman"/>
          <w:color w:val="auto"/>
          <w:spacing w:val="0"/>
          <w:kern w:val="0"/>
          <w:sz w:val="24"/>
          <w:szCs w:val="24"/>
          <w:lang w:val="en-US" w:eastAsia="zh-CN" w:bidi="ar-SA"/>
        </w:rPr>
        <w:t>月～20</w:t>
      </w:r>
      <w:r>
        <w:rPr>
          <w:rFonts w:hint="eastAsia" w:eastAsia="仿宋" w:cs="Times New Roman"/>
          <w:color w:val="auto"/>
          <w:spacing w:val="0"/>
          <w:kern w:val="0"/>
          <w:sz w:val="24"/>
          <w:szCs w:val="24"/>
          <w:lang w:val="en-US" w:eastAsia="zh-CN" w:bidi="ar-SA"/>
        </w:rPr>
        <w:t>20</w:t>
      </w:r>
      <w:r>
        <w:rPr>
          <w:rFonts w:hint="default" w:ascii="Times New Roman" w:hAnsi="Times New Roman" w:eastAsia="仿宋" w:cs="Times New Roman"/>
          <w:color w:val="auto"/>
          <w:spacing w:val="0"/>
          <w:kern w:val="0"/>
          <w:sz w:val="24"/>
          <w:szCs w:val="24"/>
          <w:lang w:val="en-US" w:eastAsia="zh-CN" w:bidi="ar-SA"/>
        </w:rPr>
        <w:t>年</w:t>
      </w:r>
      <w:r>
        <w:rPr>
          <w:rFonts w:hint="eastAsia" w:eastAsia="仿宋" w:cs="Times New Roman"/>
          <w:color w:val="auto"/>
          <w:spacing w:val="0"/>
          <w:kern w:val="0"/>
          <w:sz w:val="24"/>
          <w:szCs w:val="24"/>
          <w:lang w:val="en-US" w:eastAsia="zh-CN" w:bidi="ar-SA"/>
        </w:rPr>
        <w:t>4</w:t>
      </w:r>
      <w:r>
        <w:rPr>
          <w:rFonts w:hint="default" w:ascii="Times New Roman" w:hAnsi="Times New Roman" w:eastAsia="仿宋" w:cs="Times New Roman"/>
          <w:color w:val="auto"/>
          <w:spacing w:val="0"/>
          <w:kern w:val="0"/>
          <w:sz w:val="24"/>
          <w:szCs w:val="24"/>
          <w:lang w:val="en-US" w:eastAsia="zh-CN" w:bidi="ar-SA"/>
        </w:rPr>
        <w:t>月，在本项目的水土保持监测时段内，根据水土保持阶段性监测报告反馈的意见和问题，建设单位能积极整改并落实完善相应的水土保持措施，采取的水土保持措施 取得一定的保持水土的效果。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eastAsia="仿宋" w:cs="Times New Roman"/>
          <w:color w:val="0000FF"/>
          <w:spacing w:val="0"/>
          <w:kern w:val="0"/>
          <w:sz w:val="24"/>
          <w:szCs w:val="24"/>
          <w:lang w:val="en-US" w:eastAsia="zh-CN" w:bidi="ar-SA"/>
        </w:rPr>
      </w:pPr>
      <w:r>
        <w:rPr>
          <w:rFonts w:hint="eastAsia" w:eastAsia="仿宋" w:cs="Times New Roman"/>
          <w:color w:val="0000FF"/>
          <w:spacing w:val="0"/>
          <w:kern w:val="0"/>
          <w:sz w:val="24"/>
          <w:szCs w:val="24"/>
          <w:lang w:val="en-US" w:eastAsia="zh-CN" w:bidi="ar-SA"/>
        </w:rPr>
        <w:t>广西罗城县怀群镇剑江村河道整治工程</w:t>
      </w:r>
      <w:r>
        <w:rPr>
          <w:rFonts w:hint="default" w:ascii="Times New Roman" w:hAnsi="Times New Roman" w:eastAsia="仿宋" w:cs="Times New Roman"/>
          <w:color w:val="0000FF"/>
          <w:spacing w:val="0"/>
          <w:kern w:val="0"/>
          <w:sz w:val="24"/>
          <w:szCs w:val="24"/>
          <w:lang w:val="en-US" w:eastAsia="zh-CN" w:bidi="ar-SA"/>
        </w:rPr>
        <w:t>完成的水土保持措施包括表土剥离</w:t>
      </w:r>
      <w:r>
        <w:rPr>
          <w:rFonts w:hint="eastAsia" w:eastAsia="仿宋" w:cs="Times New Roman"/>
          <w:color w:val="0000FF"/>
          <w:spacing w:val="0"/>
          <w:kern w:val="0"/>
          <w:sz w:val="24"/>
          <w:szCs w:val="24"/>
          <w:lang w:val="en-US" w:eastAsia="zh-CN" w:bidi="ar-SA"/>
        </w:rPr>
        <w:t>0.93万</w:t>
      </w:r>
      <w:r>
        <w:rPr>
          <w:rFonts w:hint="default" w:ascii="Times New Roman" w:hAnsi="Times New Roman" w:eastAsia="仿宋" w:cs="Times New Roman"/>
          <w:color w:val="0000FF"/>
          <w:spacing w:val="0"/>
          <w:kern w:val="0"/>
          <w:sz w:val="24"/>
          <w:szCs w:val="24"/>
          <w:lang w:val="en-US" w:eastAsia="zh-CN" w:bidi="ar-SA"/>
        </w:rPr>
        <w:t>m</w:t>
      </w:r>
      <w:r>
        <w:rPr>
          <w:rFonts w:hint="eastAsia" w:eastAsia="仿宋" w:cs="Times New Roman"/>
          <w:color w:val="0000FF"/>
          <w:spacing w:val="0"/>
          <w:kern w:val="0"/>
          <w:sz w:val="24"/>
          <w:szCs w:val="24"/>
          <w:vertAlign w:val="superscript"/>
          <w:lang w:val="en-US" w:eastAsia="zh-CN" w:bidi="ar-SA"/>
        </w:rPr>
        <w:t>3</w:t>
      </w:r>
      <w:r>
        <w:rPr>
          <w:rFonts w:hint="default" w:ascii="Times New Roman" w:hAnsi="Times New Roman" w:eastAsia="仿宋" w:cs="Times New Roman"/>
          <w:color w:val="0000FF"/>
          <w:spacing w:val="0"/>
          <w:kern w:val="0"/>
          <w:sz w:val="24"/>
          <w:szCs w:val="24"/>
          <w:lang w:val="en-US" w:eastAsia="zh-CN" w:bidi="ar-SA"/>
        </w:rPr>
        <w:t>，</w:t>
      </w:r>
      <w:r>
        <w:rPr>
          <w:rFonts w:hint="eastAsia" w:eastAsia="仿宋" w:cs="Times New Roman"/>
          <w:color w:val="0000FF"/>
          <w:spacing w:val="0"/>
          <w:kern w:val="0"/>
          <w:sz w:val="24"/>
          <w:szCs w:val="24"/>
          <w:lang w:val="en-US" w:eastAsia="zh-CN" w:bidi="ar-SA"/>
        </w:rPr>
        <w:t>绿化</w:t>
      </w:r>
      <w:r>
        <w:rPr>
          <w:rFonts w:hint="default" w:ascii="Times New Roman" w:hAnsi="Times New Roman" w:eastAsia="仿宋" w:cs="Times New Roman"/>
          <w:color w:val="0000FF"/>
          <w:spacing w:val="0"/>
          <w:kern w:val="0"/>
          <w:sz w:val="24"/>
          <w:szCs w:val="24"/>
          <w:lang w:val="en-US" w:eastAsia="zh-CN" w:bidi="ar-SA"/>
        </w:rPr>
        <w:t>覆土</w:t>
      </w:r>
      <w:r>
        <w:rPr>
          <w:rFonts w:hint="eastAsia" w:eastAsia="仿宋" w:cs="Times New Roman"/>
          <w:color w:val="0000FF"/>
          <w:spacing w:val="0"/>
          <w:kern w:val="0"/>
          <w:sz w:val="24"/>
          <w:szCs w:val="24"/>
          <w:lang w:val="en-US" w:eastAsia="zh-CN" w:bidi="ar-SA"/>
        </w:rPr>
        <w:t>0.85万</w:t>
      </w:r>
      <w:r>
        <w:rPr>
          <w:rFonts w:hint="default" w:ascii="Times New Roman" w:hAnsi="Times New Roman" w:eastAsia="仿宋" w:cs="Times New Roman"/>
          <w:color w:val="0000FF"/>
          <w:spacing w:val="0"/>
          <w:kern w:val="0"/>
          <w:sz w:val="24"/>
          <w:szCs w:val="24"/>
          <w:lang w:val="en-US" w:eastAsia="zh-CN" w:bidi="ar-SA"/>
        </w:rPr>
        <w:t>m</w:t>
      </w:r>
      <w:r>
        <w:rPr>
          <w:rFonts w:hint="default" w:ascii="Times New Roman" w:hAnsi="Times New Roman" w:eastAsia="仿宋" w:cs="Times New Roman"/>
          <w:color w:val="0000FF"/>
          <w:spacing w:val="0"/>
          <w:kern w:val="0"/>
          <w:sz w:val="24"/>
          <w:szCs w:val="24"/>
          <w:vertAlign w:val="superscript"/>
          <w:lang w:val="en-US" w:eastAsia="zh-CN" w:bidi="ar-SA"/>
        </w:rPr>
        <w:t>3</w:t>
      </w:r>
      <w:r>
        <w:rPr>
          <w:rFonts w:hint="default" w:ascii="Times New Roman" w:hAnsi="Times New Roman" w:eastAsia="仿宋" w:cs="Times New Roman"/>
          <w:color w:val="0000FF"/>
          <w:spacing w:val="0"/>
          <w:kern w:val="0"/>
          <w:sz w:val="24"/>
          <w:szCs w:val="24"/>
          <w:lang w:val="en-US" w:eastAsia="zh-CN" w:bidi="ar-SA"/>
        </w:rPr>
        <w:t>，</w:t>
      </w:r>
      <w:r>
        <w:rPr>
          <w:rFonts w:hint="eastAsia" w:eastAsia="仿宋" w:cs="Times New Roman"/>
          <w:color w:val="0000FF"/>
          <w:spacing w:val="0"/>
          <w:kern w:val="0"/>
          <w:sz w:val="24"/>
          <w:szCs w:val="24"/>
          <w:lang w:val="en-US" w:eastAsia="zh-CN" w:bidi="ar-SA"/>
        </w:rPr>
        <w:t>土地整治2.58hm</w:t>
      </w:r>
      <w:r>
        <w:rPr>
          <w:rFonts w:hint="eastAsia" w:eastAsia="仿宋" w:cs="Times New Roman"/>
          <w:color w:val="0000FF"/>
          <w:spacing w:val="0"/>
          <w:kern w:val="0"/>
          <w:sz w:val="24"/>
          <w:szCs w:val="24"/>
          <w:vertAlign w:val="superscript"/>
          <w:lang w:val="en-US" w:eastAsia="zh-CN" w:bidi="ar-SA"/>
        </w:rPr>
        <w:t>2</w:t>
      </w:r>
      <w:r>
        <w:rPr>
          <w:rFonts w:hint="eastAsia" w:eastAsia="仿宋" w:cs="Times New Roman"/>
          <w:color w:val="0000FF"/>
          <w:spacing w:val="0"/>
          <w:kern w:val="0"/>
          <w:sz w:val="24"/>
          <w:szCs w:val="24"/>
          <w:lang w:val="en-US" w:eastAsia="zh-CN" w:bidi="ar-SA"/>
        </w:rPr>
        <w:t>；草皮护坡8540m</w:t>
      </w:r>
      <w:r>
        <w:rPr>
          <w:rFonts w:hint="eastAsia" w:eastAsia="仿宋" w:cs="Times New Roman"/>
          <w:color w:val="0000FF"/>
          <w:spacing w:val="0"/>
          <w:kern w:val="0"/>
          <w:sz w:val="24"/>
          <w:szCs w:val="24"/>
          <w:vertAlign w:val="superscript"/>
          <w:lang w:val="en-US" w:eastAsia="zh-CN" w:bidi="ar-SA"/>
        </w:rPr>
        <w:t>2</w:t>
      </w:r>
      <w:r>
        <w:rPr>
          <w:rFonts w:hint="eastAsia" w:eastAsia="仿宋" w:cs="Times New Roman"/>
          <w:color w:val="0000FF"/>
          <w:spacing w:val="0"/>
          <w:kern w:val="0"/>
          <w:sz w:val="24"/>
          <w:szCs w:val="24"/>
          <w:lang w:val="en-US" w:eastAsia="zh-CN" w:bidi="ar-SA"/>
        </w:rPr>
        <w:t>，撒播草籽0.63hm</w:t>
      </w:r>
      <w:r>
        <w:rPr>
          <w:rFonts w:hint="eastAsia" w:eastAsia="仿宋" w:cs="Times New Roman"/>
          <w:color w:val="0000FF"/>
          <w:spacing w:val="0"/>
          <w:kern w:val="0"/>
          <w:sz w:val="24"/>
          <w:szCs w:val="24"/>
          <w:vertAlign w:val="superscript"/>
          <w:lang w:val="en-US" w:eastAsia="zh-CN" w:bidi="ar-SA"/>
        </w:rPr>
        <w:t>2</w:t>
      </w:r>
      <w:r>
        <w:rPr>
          <w:rFonts w:hint="eastAsia" w:eastAsia="仿宋" w:cs="Times New Roman"/>
          <w:color w:val="0000FF"/>
          <w:spacing w:val="0"/>
          <w:kern w:val="0"/>
          <w:sz w:val="24"/>
          <w:szCs w:val="24"/>
          <w:lang w:val="en-US" w:eastAsia="zh-CN" w:bidi="ar-SA"/>
        </w:rPr>
        <w:t>，临时排水沟4080m，临时沉砂池27座，临时拦挡430m，临时彩条布覆盖3473m</w:t>
      </w:r>
      <w:r>
        <w:rPr>
          <w:rFonts w:hint="eastAsia" w:eastAsia="仿宋" w:cs="Times New Roman"/>
          <w:color w:val="0000FF"/>
          <w:spacing w:val="0"/>
          <w:kern w:val="0"/>
          <w:sz w:val="24"/>
          <w:szCs w:val="24"/>
          <w:vertAlign w:val="superscript"/>
          <w:lang w:val="en-US" w:eastAsia="zh-CN" w:bidi="ar-SA"/>
        </w:rPr>
        <w:t>2</w:t>
      </w:r>
      <w:r>
        <w:rPr>
          <w:rFonts w:hint="eastAsia" w:eastAsia="仿宋" w:cs="Times New Roman"/>
          <w:color w:val="0000FF"/>
          <w:spacing w:val="0"/>
          <w:kern w:val="0"/>
          <w:sz w:val="24"/>
          <w:szCs w:val="24"/>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w:hAnsi="Times New Roman" w:eastAsia="仿宋" w:cs="Times New Roman"/>
          <w:color w:val="0000FF"/>
          <w:spacing w:val="0"/>
          <w:kern w:val="0"/>
          <w:sz w:val="24"/>
          <w:szCs w:val="24"/>
          <w:lang w:val="en-US" w:eastAsia="zh-CN" w:bidi="ar-SA"/>
        </w:rPr>
      </w:pPr>
      <w:r>
        <w:rPr>
          <w:rFonts w:hint="default" w:ascii="Times New Roman" w:hAnsi="Times New Roman" w:eastAsia="仿宋" w:cs="Times New Roman"/>
          <w:color w:val="0000FF"/>
          <w:spacing w:val="0"/>
          <w:kern w:val="0"/>
          <w:sz w:val="24"/>
          <w:szCs w:val="24"/>
          <w:lang w:val="en-US" w:eastAsia="zh-CN" w:bidi="ar-SA"/>
        </w:rPr>
        <w:t>共完成水土保持投资为</w:t>
      </w:r>
      <w:r>
        <w:rPr>
          <w:rFonts w:hint="eastAsia" w:eastAsia="仿宋" w:cs="Times New Roman"/>
          <w:color w:val="0000FF"/>
          <w:spacing w:val="0"/>
          <w:kern w:val="0"/>
          <w:sz w:val="24"/>
          <w:szCs w:val="24"/>
          <w:lang w:val="en-US" w:eastAsia="zh-CN" w:bidi="ar-SA"/>
        </w:rPr>
        <w:t>141.36</w:t>
      </w:r>
      <w:r>
        <w:rPr>
          <w:rFonts w:hint="default" w:ascii="Times New Roman" w:hAnsi="Times New Roman" w:eastAsia="仿宋" w:cs="Times New Roman"/>
          <w:color w:val="0000FF"/>
          <w:spacing w:val="0"/>
          <w:kern w:val="0"/>
          <w:sz w:val="24"/>
          <w:szCs w:val="24"/>
          <w:lang w:val="en-US" w:eastAsia="zh-CN" w:bidi="ar-SA"/>
        </w:rPr>
        <w:t>万元，其中工程措施投资</w:t>
      </w:r>
      <w:r>
        <w:rPr>
          <w:rFonts w:hint="eastAsia" w:eastAsia="仿宋" w:cs="Times New Roman"/>
          <w:color w:val="0000FF"/>
          <w:spacing w:val="0"/>
          <w:kern w:val="0"/>
          <w:sz w:val="24"/>
          <w:szCs w:val="24"/>
          <w:lang w:val="en-US" w:eastAsia="zh-CN" w:bidi="ar-SA"/>
        </w:rPr>
        <w:t>28.88</w:t>
      </w:r>
      <w:r>
        <w:rPr>
          <w:rFonts w:hint="default" w:ascii="Times New Roman" w:hAnsi="Times New Roman" w:eastAsia="仿宋" w:cs="Times New Roman"/>
          <w:color w:val="0000FF"/>
          <w:spacing w:val="0"/>
          <w:kern w:val="0"/>
          <w:sz w:val="24"/>
          <w:szCs w:val="24"/>
          <w:lang w:val="en-US" w:eastAsia="zh-CN" w:bidi="ar-SA"/>
        </w:rPr>
        <w:t>万元、植物措施投资</w:t>
      </w:r>
      <w:r>
        <w:rPr>
          <w:rFonts w:hint="eastAsia" w:eastAsia="仿宋" w:cs="Times New Roman"/>
          <w:color w:val="0000FF"/>
          <w:spacing w:val="0"/>
          <w:kern w:val="0"/>
          <w:sz w:val="24"/>
          <w:szCs w:val="24"/>
          <w:lang w:val="en-US" w:eastAsia="zh-CN" w:bidi="ar-SA"/>
        </w:rPr>
        <w:t>12.58</w:t>
      </w:r>
      <w:r>
        <w:rPr>
          <w:rFonts w:hint="default" w:ascii="Times New Roman" w:hAnsi="Times New Roman" w:eastAsia="仿宋" w:cs="Times New Roman"/>
          <w:color w:val="0000FF"/>
          <w:spacing w:val="0"/>
          <w:kern w:val="0"/>
          <w:sz w:val="24"/>
          <w:szCs w:val="24"/>
          <w:lang w:val="en-US" w:eastAsia="zh-CN" w:bidi="ar-SA"/>
        </w:rPr>
        <w:t>万元、临时措施投资</w:t>
      </w:r>
      <w:r>
        <w:rPr>
          <w:rFonts w:hint="eastAsia" w:eastAsia="仿宋" w:cs="Times New Roman"/>
          <w:color w:val="0000FF"/>
          <w:spacing w:val="0"/>
          <w:kern w:val="0"/>
          <w:sz w:val="24"/>
          <w:szCs w:val="24"/>
          <w:lang w:val="en-US" w:eastAsia="zh-CN" w:bidi="ar-SA"/>
        </w:rPr>
        <w:t>13.22</w:t>
      </w:r>
      <w:r>
        <w:rPr>
          <w:rFonts w:hint="default" w:ascii="Times New Roman" w:hAnsi="Times New Roman" w:eastAsia="仿宋" w:cs="Times New Roman"/>
          <w:color w:val="0000FF"/>
          <w:spacing w:val="0"/>
          <w:kern w:val="0"/>
          <w:sz w:val="24"/>
          <w:szCs w:val="24"/>
          <w:lang w:val="en-US" w:eastAsia="zh-CN" w:bidi="ar-SA"/>
        </w:rPr>
        <w:t>万元、独立费用</w:t>
      </w:r>
      <w:r>
        <w:rPr>
          <w:rFonts w:hint="eastAsia" w:eastAsia="仿宋" w:cs="Times New Roman"/>
          <w:color w:val="0000FF"/>
          <w:spacing w:val="0"/>
          <w:kern w:val="0"/>
          <w:sz w:val="24"/>
          <w:szCs w:val="24"/>
          <w:lang w:val="en-US" w:eastAsia="zh-CN" w:bidi="ar-SA"/>
        </w:rPr>
        <w:t>55.11</w:t>
      </w:r>
      <w:r>
        <w:rPr>
          <w:rFonts w:hint="default" w:ascii="Times New Roman" w:hAnsi="Times New Roman" w:eastAsia="仿宋" w:cs="Times New Roman"/>
          <w:color w:val="0000FF"/>
          <w:spacing w:val="0"/>
          <w:kern w:val="0"/>
          <w:sz w:val="24"/>
          <w:szCs w:val="24"/>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bookmarkStart w:id="10" w:name="_Toc22171"/>
      <w:bookmarkStart w:id="11" w:name="_Toc12394"/>
      <w:r>
        <w:rPr>
          <w:rFonts w:hint="default" w:ascii="Times New Roman" w:hAnsi="Times New Roman" w:eastAsia="Times New Roman" w:cs="Times New Roman"/>
          <w:b/>
          <w:bCs/>
          <w:color w:val="auto"/>
          <w:spacing w:val="1"/>
          <w:w w:val="100"/>
          <w:sz w:val="30"/>
          <w:szCs w:val="30"/>
        </w:rPr>
        <w:t>1</w:t>
      </w:r>
      <w:r>
        <w:rPr>
          <w:rFonts w:hint="default" w:ascii="Times New Roman" w:hAnsi="Times New Roman" w:eastAsia="Times New Roman" w:cs="Times New Roman"/>
          <w:b/>
          <w:bCs/>
          <w:color w:val="auto"/>
          <w:spacing w:val="-1"/>
          <w:w w:val="100"/>
          <w:sz w:val="30"/>
          <w:szCs w:val="30"/>
        </w:rPr>
        <w:t>.</w:t>
      </w:r>
      <w:r>
        <w:rPr>
          <w:rFonts w:hint="default" w:ascii="Times New Roman" w:hAnsi="Times New Roman" w:eastAsia="Times New Roman"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作</w:t>
      </w:r>
      <w:r>
        <w:rPr>
          <w:rFonts w:hint="default" w:ascii="Times New Roman" w:hAnsi="Times New Roman" w:eastAsia="仿宋" w:cs="Times New Roman"/>
          <w:b/>
          <w:bCs/>
          <w:color w:val="auto"/>
          <w:spacing w:val="0"/>
          <w:w w:val="100"/>
          <w:sz w:val="30"/>
          <w:szCs w:val="30"/>
        </w:rPr>
        <w:t>实施况</w:t>
      </w:r>
      <w:bookmarkEnd w:id="10"/>
      <w:bookmarkEnd w:id="11"/>
    </w:p>
    <w:p>
      <w:pPr>
        <w:keepNext w:val="0"/>
        <w:keepLines w:val="0"/>
        <w:pageBreakBefore w:val="0"/>
        <w:widowControl w:val="0"/>
        <w:kinsoku/>
        <w:wordWrap/>
        <w:overflowPunct/>
        <w:topLinePunct w:val="0"/>
        <w:autoSpaceDE/>
        <w:autoSpaceDN/>
        <w:bidi w:val="0"/>
        <w:adjustRightInd/>
        <w:snapToGrid/>
        <w:spacing w:after="0" w:line="360" w:lineRule="auto"/>
        <w:ind w:left="0" w:right="0"/>
        <w:jc w:val="both"/>
        <w:textAlignment w:val="auto"/>
        <w:outlineLvl w:val="9"/>
        <w:rPr>
          <w:rFonts w:hint="default" w:ascii="Times New Roman" w:hAnsi="Times New Roman" w:eastAsia="仿宋" w:cs="Times New Roman"/>
          <w:b/>
          <w:bCs/>
          <w:color w:val="000000" w:themeColor="text1"/>
          <w:spacing w:val="0"/>
          <w:w w:val="100"/>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68"/>
          <w:w w:val="100"/>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测实</w:t>
      </w:r>
      <w:r>
        <w:rPr>
          <w:rFonts w:hint="default" w:ascii="Times New Roman" w:hAnsi="Times New Roman" w:eastAsia="仿宋" w:cs="Times New Roman"/>
          <w:b/>
          <w:bCs/>
          <w:color w:val="000000" w:themeColor="text1"/>
          <w:spacing w:val="2"/>
          <w:w w:val="100"/>
          <w:sz w:val="24"/>
          <w:szCs w:val="24"/>
          <w14:textFill>
            <w14:solidFill>
              <w14:schemeClr w14:val="tx1"/>
            </w14:solidFill>
          </w14:textFill>
        </w:rPr>
        <w:t>施</w:t>
      </w:r>
      <w:r>
        <w:rPr>
          <w:rFonts w:hint="default" w:ascii="Times New Roman" w:hAnsi="Times New Roman" w:eastAsia="仿宋" w:cs="Times New Roman"/>
          <w:b/>
          <w:bCs/>
          <w:color w:val="000000" w:themeColor="text1"/>
          <w:spacing w:val="0"/>
          <w:w w:val="100"/>
          <w:sz w:val="24"/>
          <w:szCs w:val="24"/>
          <w14:textFill>
            <w14:solidFill>
              <w14:schemeClr w14:val="tx1"/>
            </w14:solidFill>
          </w14:textFill>
        </w:rPr>
        <w:t>方案执行况</w:t>
      </w:r>
    </w:p>
    <w:p>
      <w:pPr>
        <w:keepNext w:val="0"/>
        <w:keepLines w:val="0"/>
        <w:pageBreakBefore w:val="0"/>
        <w:widowControl w:val="0"/>
        <w:kinsoku/>
        <w:wordWrap/>
        <w:overflowPunct/>
        <w:topLinePunct w:val="0"/>
        <w:autoSpaceDE/>
        <w:autoSpaceDN/>
        <w:bidi w:val="0"/>
        <w:adjustRightInd/>
        <w:snapToGrid/>
        <w:spacing w:after="0" w:line="360" w:lineRule="auto"/>
        <w:ind w:right="0" w:firstLine="476" w:firstLineChars="200"/>
        <w:jc w:val="both"/>
        <w:textAlignment w:val="auto"/>
        <w:outlineLvl w:val="9"/>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1"/>
          <w:w w:val="100"/>
          <w:sz w:val="24"/>
          <w:szCs w:val="24"/>
          <w14:textFill>
            <w14:solidFill>
              <w14:schemeClr w14:val="tx1"/>
            </w14:solidFill>
          </w14:textFill>
        </w:rPr>
        <w:t>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）监测技术路线</w:t>
      </w:r>
    </w:p>
    <w:p>
      <w:pPr>
        <w:keepNext w:val="0"/>
        <w:keepLines w:val="0"/>
        <w:pageBreakBefore w:val="0"/>
        <w:widowControl w:val="0"/>
        <w:kinsoku/>
        <w:wordWrap/>
        <w:overflowPunct/>
        <w:topLinePunct w:val="0"/>
        <w:autoSpaceDE/>
        <w:autoSpaceDN/>
        <w:bidi w:val="0"/>
        <w:adjustRightInd/>
        <w:snapToGrid/>
        <w:spacing w:before="0" w:after="0" w:line="360" w:lineRule="auto"/>
        <w:ind w:right="78"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eastAsia" w:ascii="Times New Roman" w:hAnsi="Times New Roman" w:eastAsia="仿宋" w:cs="Times New Roman"/>
          <w:color w:val="0000FF"/>
          <w:spacing w:val="0"/>
          <w:w w:val="100"/>
          <w:sz w:val="24"/>
          <w:szCs w:val="24"/>
          <w:lang w:val="en-US" w:eastAsia="zh-CN"/>
        </w:rPr>
        <w:t>2020年3</w:t>
      </w:r>
      <w:r>
        <w:rPr>
          <w:rFonts w:hint="default" w:ascii="Times New Roman" w:hAnsi="Times New Roman" w:eastAsia="仿宋" w:cs="Times New Roman"/>
          <w:color w:val="0000FF"/>
          <w:spacing w:val="0"/>
          <w:w w:val="100"/>
          <w:sz w:val="24"/>
          <w:szCs w:val="24"/>
        </w:rPr>
        <w:t>月，建设单位委托</w:t>
      </w:r>
      <w:r>
        <w:rPr>
          <w:rFonts w:hint="eastAsia" w:ascii="Times New Roman" w:hAnsi="Times New Roman" w:eastAsia="仿宋" w:cs="Times New Roman"/>
          <w:color w:val="0000FF"/>
          <w:spacing w:val="0"/>
          <w:w w:val="100"/>
          <w:sz w:val="24"/>
          <w:szCs w:val="24"/>
          <w:lang w:eastAsia="zh-CN"/>
        </w:rPr>
        <w:t>南宁赛伦沃特</w:t>
      </w:r>
      <w:r>
        <w:rPr>
          <w:rFonts w:hint="default" w:ascii="Times New Roman" w:hAnsi="Times New Roman" w:eastAsia="仿宋" w:cs="Times New Roman"/>
          <w:color w:val="0000FF"/>
          <w:spacing w:val="0"/>
          <w:w w:val="100"/>
          <w:sz w:val="24"/>
          <w:szCs w:val="24"/>
        </w:rPr>
        <w:t>工程咨询有限公司进行</w:t>
      </w:r>
      <w:r>
        <w:rPr>
          <w:rFonts w:hint="eastAsia" w:ascii="Times New Roman" w:hAnsi="Times New Roman" w:eastAsia="仿宋" w:cs="Times New Roman"/>
          <w:color w:val="0000FF"/>
          <w:spacing w:val="0"/>
          <w:w w:val="100"/>
          <w:sz w:val="24"/>
          <w:szCs w:val="24"/>
          <w:lang w:eastAsia="zh-CN"/>
        </w:rPr>
        <w:t>广西罗城县怀群镇剑江村河</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道整治工程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水土保持监测工作，接受委托任务后，我公司及时组织水土保持监测技术人员进行了现场查勘，依据《水土保持监测技</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术规程》、《</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广西罗城县怀群镇剑江村河道整治工程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水土保持方案报告</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书》（报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批稿），以及区水利厅批复“</w:t>
      </w:r>
      <w:r>
        <w:rPr>
          <w:rFonts w:hint="eastAsia" w:ascii="Times New Roman" w:hAnsi="Times New Roman" w:eastAsia="仿宋" w:cs="Times New Roman"/>
          <w:color w:val="0000FF"/>
          <w:spacing w:val="0"/>
          <w:w w:val="100"/>
          <w:sz w:val="24"/>
          <w:szCs w:val="24"/>
          <w:lang w:eastAsia="zh-CN"/>
        </w:rPr>
        <w:t>罗</w:t>
      </w:r>
      <w:r>
        <w:rPr>
          <w:rFonts w:hint="default" w:ascii="Times New Roman" w:hAnsi="Times New Roman" w:eastAsia="仿宋" w:cs="Times New Roman"/>
          <w:color w:val="0000FF"/>
          <w:spacing w:val="0"/>
          <w:w w:val="100"/>
          <w:sz w:val="24"/>
          <w:szCs w:val="24"/>
        </w:rPr>
        <w:t>水保函[201</w:t>
      </w:r>
      <w:r>
        <w:rPr>
          <w:rFonts w:hint="eastAsia" w:ascii="Times New Roman" w:hAnsi="Times New Roman" w:eastAsia="仿宋" w:cs="Times New Roman"/>
          <w:color w:val="0000FF"/>
          <w:spacing w:val="0"/>
          <w:w w:val="100"/>
          <w:sz w:val="24"/>
          <w:szCs w:val="24"/>
          <w:lang w:val="en-US" w:eastAsia="zh-CN"/>
        </w:rPr>
        <w:t>6</w:t>
      </w:r>
      <w:r>
        <w:rPr>
          <w:rFonts w:hint="default" w:ascii="Times New Roman" w:hAnsi="Times New Roman" w:eastAsia="仿宋" w:cs="Times New Roman"/>
          <w:color w:val="0000FF"/>
          <w:spacing w:val="0"/>
          <w:w w:val="100"/>
          <w:sz w:val="24"/>
          <w:szCs w:val="24"/>
        </w:rPr>
        <w:t>]</w:t>
      </w:r>
      <w:r>
        <w:rPr>
          <w:rFonts w:hint="eastAsia" w:ascii="Times New Roman" w:hAnsi="Times New Roman" w:eastAsia="仿宋" w:cs="Times New Roman"/>
          <w:color w:val="0000FF"/>
          <w:spacing w:val="0"/>
          <w:w w:val="100"/>
          <w:sz w:val="24"/>
          <w:szCs w:val="24"/>
          <w:lang w:val="en-US" w:eastAsia="zh-CN"/>
        </w:rPr>
        <w:t>22</w:t>
      </w:r>
      <w:r>
        <w:rPr>
          <w:rFonts w:hint="default" w:ascii="Times New Roman" w:hAnsi="Times New Roman" w:eastAsia="仿宋" w:cs="Times New Roman"/>
          <w:color w:val="0000FF"/>
          <w:spacing w:val="0"/>
          <w:w w:val="100"/>
          <w:sz w:val="24"/>
          <w:szCs w:val="24"/>
        </w:rPr>
        <w:t xml:space="preserve"> 号</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”的要求，成立了</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广西罗城县怀群镇剑江村河道整治工程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水土保持监测项目部，监测人员进驻项目现场，全面铺开</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广西罗城县怀群镇剑江村河道整治工程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eastAsia" w:ascii="仿宋" w:hAnsi="仿宋" w:eastAsia="仿宋" w:cs="仿宋"/>
          <w:color w:val="000000" w:themeColor="text1"/>
          <w:spacing w:val="0"/>
          <w:w w:val="100"/>
          <w:sz w:val="24"/>
          <w:szCs w:val="24"/>
          <w14:textFill>
            <w14:solidFill>
              <w14:schemeClr w14:val="tx1"/>
            </w14:solidFill>
          </w14:textFill>
        </w:rPr>
      </w:pPr>
      <w:r>
        <w:rPr>
          <w:rFonts w:hint="eastAsia" w:ascii="仿宋" w:hAnsi="仿宋" w:eastAsia="仿宋" w:cs="仿宋"/>
          <w:color w:val="000000" w:themeColor="text1"/>
          <w:spacing w:val="0"/>
          <w:w w:val="100"/>
          <w:sz w:val="24"/>
          <w:szCs w:val="24"/>
          <w14:textFill>
            <w14:solidFill>
              <w14:schemeClr w14:val="tx1"/>
            </w14:solidFill>
          </w14:textFill>
        </w:rPr>
        <w:t>根</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据工程的进展情况，监测人员按照《监测合同》和《监测实施方案》的要求，于</w:t>
      </w:r>
      <w:r>
        <w:rPr>
          <w:rFonts w:hint="default" w:ascii="Times New Roman" w:hAnsi="Times New Roman" w:eastAsia="仿宋" w:cs="Times New Roman"/>
          <w:color w:val="0000FF"/>
          <w:spacing w:val="0"/>
          <w:w w:val="100"/>
          <w:sz w:val="24"/>
          <w:szCs w:val="24"/>
        </w:rPr>
        <w:t>20</w:t>
      </w:r>
      <w:r>
        <w:rPr>
          <w:rFonts w:hint="eastAsia" w:ascii="Times New Roman" w:hAnsi="Times New Roman" w:eastAsia="仿宋" w:cs="Times New Roman"/>
          <w:color w:val="0000FF"/>
          <w:spacing w:val="0"/>
          <w:w w:val="100"/>
          <w:sz w:val="24"/>
          <w:szCs w:val="24"/>
          <w:lang w:val="en-US" w:eastAsia="zh-CN"/>
        </w:rPr>
        <w:t>20</w:t>
      </w:r>
      <w:r>
        <w:rPr>
          <w:rFonts w:hint="default" w:ascii="Times New Roman" w:hAnsi="Times New Roman" w:eastAsia="仿宋" w:cs="Times New Roman"/>
          <w:color w:val="0000FF"/>
          <w:spacing w:val="0"/>
          <w:w w:val="100"/>
          <w:sz w:val="24"/>
          <w:szCs w:val="24"/>
        </w:rPr>
        <w:t>年第</w:t>
      </w:r>
      <w:r>
        <w:rPr>
          <w:rFonts w:hint="eastAsia" w:ascii="Times New Roman" w:hAnsi="Times New Roman" w:eastAsia="仿宋" w:cs="Times New Roman"/>
          <w:color w:val="0000FF"/>
          <w:spacing w:val="0"/>
          <w:w w:val="100"/>
          <w:sz w:val="24"/>
          <w:szCs w:val="24"/>
          <w:lang w:eastAsia="zh-CN"/>
        </w:rPr>
        <w:t>一</w:t>
      </w:r>
      <w:r>
        <w:rPr>
          <w:rFonts w:hint="default" w:ascii="Times New Roman" w:hAnsi="Times New Roman" w:eastAsia="仿宋" w:cs="Times New Roman"/>
          <w:color w:val="0000FF"/>
          <w:spacing w:val="0"/>
          <w:w w:val="100"/>
          <w:sz w:val="24"/>
          <w:szCs w:val="24"/>
          <w:lang w:eastAsia="zh-CN"/>
        </w:rPr>
        <w:t>季度开始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default" w:ascii="Times New Roman" w:hAnsi="Times New Roman" w:eastAsia="仿宋" w:cs="Times New Roman"/>
          <w:color w:val="0000FF"/>
          <w:spacing w:val="0"/>
          <w:w w:val="100"/>
          <w:sz w:val="24"/>
          <w:szCs w:val="24"/>
        </w:rPr>
        <w:t>采取现场巡查监测法对工程进行实地踏勘</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，并通过查阅相关资料及</w:t>
      </w:r>
      <w:r>
        <w:rPr>
          <w:rFonts w:hint="eastAsia" w:ascii="仿宋" w:hAnsi="仿宋" w:eastAsia="仿宋" w:cs="仿宋"/>
          <w:color w:val="000000" w:themeColor="text1"/>
          <w:spacing w:val="0"/>
          <w:w w:val="100"/>
          <w:sz w:val="24"/>
          <w:szCs w:val="24"/>
          <w14:textFill>
            <w14:solidFill>
              <w14:schemeClr w14:val="tx1"/>
            </w14:solidFill>
          </w14:textFill>
        </w:rPr>
        <w:t>座谈等方法了解和掌握工程水土流失防治情况。</w:t>
      </w:r>
    </w:p>
    <w:p>
      <w:pPr>
        <w:keepNext w:val="0"/>
        <w:keepLines w:val="0"/>
        <w:pageBreakBefore w:val="0"/>
        <w:widowControl w:val="0"/>
        <w:kinsoku/>
        <w:wordWrap/>
        <w:overflowPunct/>
        <w:topLinePunct w:val="0"/>
        <w:autoSpaceDE/>
        <w:autoSpaceDN/>
        <w:bidi w:val="0"/>
        <w:adjustRightInd/>
        <w:snapToGrid/>
        <w:spacing w:before="0" w:after="0" w:line="360" w:lineRule="auto"/>
        <w:ind w:left="139" w:right="78" w:firstLine="480"/>
        <w:jc w:val="both"/>
        <w:textAlignment w:val="auto"/>
        <w:outlineLvl w:val="9"/>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FF"/>
          <w:spacing w:val="0"/>
          <w:w w:val="100"/>
          <w:sz w:val="24"/>
          <w:szCs w:val="24"/>
        </w:rPr>
        <w:t>本工程主体工程已于201</w:t>
      </w:r>
      <w:r>
        <w:rPr>
          <w:rFonts w:hint="eastAsia" w:ascii="Times New Roman" w:hAnsi="Times New Roman" w:eastAsia="仿宋" w:cs="Times New Roman"/>
          <w:color w:val="0000FF"/>
          <w:spacing w:val="0"/>
          <w:w w:val="100"/>
          <w:sz w:val="24"/>
          <w:szCs w:val="24"/>
          <w:lang w:val="en-US" w:eastAsia="zh-CN"/>
        </w:rPr>
        <w:t>7</w:t>
      </w:r>
      <w:r>
        <w:rPr>
          <w:rFonts w:hint="default" w:ascii="Times New Roman" w:hAnsi="Times New Roman" w:eastAsia="仿宋" w:cs="Times New Roman"/>
          <w:color w:val="0000FF"/>
          <w:spacing w:val="0"/>
          <w:w w:val="100"/>
          <w:sz w:val="24"/>
          <w:szCs w:val="24"/>
        </w:rPr>
        <w:t>年</w:t>
      </w:r>
      <w:r>
        <w:rPr>
          <w:rFonts w:hint="eastAsia" w:ascii="Times New Roman" w:hAnsi="Times New Roman" w:eastAsia="仿宋" w:cs="Times New Roman"/>
          <w:color w:val="0000FF"/>
          <w:spacing w:val="0"/>
          <w:w w:val="100"/>
          <w:sz w:val="24"/>
          <w:szCs w:val="24"/>
          <w:lang w:val="en-US" w:eastAsia="zh-CN"/>
        </w:rPr>
        <w:t>10</w:t>
      </w:r>
      <w:r>
        <w:rPr>
          <w:rFonts w:hint="default" w:ascii="Times New Roman" w:hAnsi="Times New Roman" w:eastAsia="仿宋" w:cs="Times New Roman"/>
          <w:color w:val="0000FF"/>
          <w:spacing w:val="0"/>
          <w:w w:val="100"/>
          <w:sz w:val="24"/>
          <w:szCs w:val="24"/>
        </w:rPr>
        <w:t>月建设完成</w:t>
      </w:r>
      <w:r>
        <w:rPr>
          <w:rFonts w:hint="default" w:ascii="Times New Roman" w:hAnsi="Times New Roman" w:eastAsia="仿宋" w:cs="Times New Roman"/>
          <w:color w:val="000000" w:themeColor="text1"/>
          <w:spacing w:val="0"/>
          <w:w w:val="100"/>
          <w:sz w:val="24"/>
          <w:szCs w:val="24"/>
          <w14:textFill>
            <w14:solidFill>
              <w14:schemeClr w14:val="tx1"/>
            </w14:solidFill>
          </w14:textFill>
        </w:rPr>
        <w:t>。</w:t>
      </w:r>
      <w:r>
        <w:rPr>
          <w:rFonts w:hint="eastAsia" w:ascii="仿宋" w:hAnsi="仿宋" w:eastAsia="仿宋" w:cs="仿宋"/>
          <w:color w:val="000000" w:themeColor="text1"/>
          <w:spacing w:val="0"/>
          <w:w w:val="100"/>
          <w:sz w:val="24"/>
          <w:szCs w:val="24"/>
          <w14:textFill>
            <w14:solidFill>
              <w14:schemeClr w14:val="tx1"/>
            </w14:solidFill>
          </w14:textFill>
        </w:rPr>
        <w:t>监测</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过程中</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巡查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监测为主</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采用定期</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不定期现场调查巡查法</w:t>
      </w:r>
      <w:r>
        <w:rPr>
          <w:rFonts w:hint="default" w:ascii="Times New Roman" w:hAnsi="Times New Roman" w:eastAsia="仿宋" w:cs="Times New Roman"/>
          <w:color w:val="000000" w:themeColor="text1"/>
          <w:spacing w:val="-1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对工程区防治责任范围</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施工地表扰动</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土石方挖填</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防治措施数量及质量</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植被恢复及土地整治 等情况进行动态巡查监测调查</w:t>
      </w:r>
      <w:r>
        <w:rPr>
          <w:rFonts w:hint="default" w:ascii="Times New Roman" w:hAnsi="Times New Roman" w:eastAsia="仿宋" w:cs="Times New Roman"/>
          <w:color w:val="000000" w:themeColor="text1"/>
          <w:spacing w:val="-50"/>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以全面反</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映</w:t>
      </w:r>
      <w:r>
        <w:rPr>
          <w:rFonts w:hint="default" w:ascii="Times New Roman" w:hAnsi="Times New Roman" w:eastAsia="仿宋" w:cs="Times New Roman"/>
          <w:color w:val="000000" w:themeColor="text1"/>
          <w:spacing w:val="0"/>
          <w:w w:val="100"/>
          <w:sz w:val="24"/>
          <w:szCs w:val="24"/>
          <w14:textFill>
            <w14:solidFill>
              <w14:schemeClr w14:val="tx1"/>
            </w14:solidFill>
          </w14:textFill>
        </w:rPr>
        <w:t>试运行期的水土流失状况和对周围环境的水 土流失影响等。</w:t>
      </w:r>
    </w:p>
    <w:p>
      <w:pPr>
        <w:spacing w:before="50" w:after="0" w:line="240" w:lineRule="auto"/>
        <w:ind w:left="619" w:right="-20"/>
        <w:jc w:val="left"/>
        <w:rPr>
          <w:rFonts w:hint="default" w:ascii="Times New Roman" w:hAnsi="Times New Roman" w:cs="Times New Roman"/>
          <w:color w:val="000000" w:themeColor="text1"/>
          <w:sz w:val="12"/>
          <w:szCs w:val="12"/>
          <w14:textFill>
            <w14:solidFill>
              <w14:schemeClr w14:val="tx1"/>
            </w14:solidFill>
          </w14:textFill>
        </w:rPr>
      </w:pPr>
      <w:r>
        <w:rPr>
          <w:rFonts w:hint="default" w:ascii="Times New Roman" w:hAnsi="Times New Roman" w:eastAsia="Times New Roman" w:cs="Times New Roman"/>
          <w:color w:val="000000" w:themeColor="text1"/>
          <w:spacing w:val="0"/>
          <w:w w:val="100"/>
          <w:sz w:val="24"/>
          <w:szCs w:val="24"/>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）监测布局</w:t>
      </w:r>
    </w:p>
    <w:p>
      <w:pPr>
        <w:spacing w:before="0" w:after="0" w:line="330" w:lineRule="auto"/>
        <w:ind w:left="139" w:right="81" w:firstLine="480"/>
        <w:jc w:val="both"/>
        <w:rPr>
          <w:rFonts w:hint="default" w:ascii="Times New Roman" w:hAnsi="Times New Roman" w:eastAsia="仿宋" w:cs="Times New Roman"/>
          <w:color w:val="0000FF"/>
          <w:position w:val="-1"/>
          <w:sz w:val="24"/>
          <w:szCs w:val="24"/>
        </w:rPr>
      </w:pPr>
      <w:r>
        <w:rPr>
          <w:rFonts w:hint="default" w:ascii="Times New Roman" w:hAnsi="Times New Roman" w:eastAsia="仿宋" w:cs="Times New Roman"/>
          <w:color w:val="0000FF"/>
          <w:sz w:val="24"/>
          <w:szCs w:val="24"/>
        </w:rPr>
        <w:t>本项目水土流失防治分为</w:t>
      </w:r>
      <w:r>
        <w:rPr>
          <w:rFonts w:hint="eastAsia" w:ascii="Times New Roman" w:hAnsi="Times New Roman" w:eastAsia="仿宋" w:cs="Times New Roman"/>
          <w:color w:val="0000FF"/>
          <w:spacing w:val="-59"/>
          <w:sz w:val="24"/>
          <w:szCs w:val="24"/>
          <w:lang w:val="en-US" w:eastAsia="zh-CN"/>
        </w:rPr>
        <w:t>3</w:t>
      </w:r>
      <w:r>
        <w:rPr>
          <w:rFonts w:hint="default" w:ascii="Times New Roman" w:hAnsi="Times New Roman" w:eastAsia="仿宋" w:cs="Times New Roman"/>
          <w:color w:val="0000FF"/>
          <w:spacing w:val="0"/>
          <w:w w:val="100"/>
          <w:sz w:val="24"/>
          <w:szCs w:val="24"/>
        </w:rPr>
        <w:t>个防治分区</w:t>
      </w:r>
      <w:r>
        <w:rPr>
          <w:rFonts w:hint="default" w:ascii="Times New Roman" w:hAnsi="Times New Roman" w:eastAsia="仿宋" w:cs="Times New Roman"/>
          <w:color w:val="0000FF"/>
          <w:spacing w:val="-17"/>
          <w:w w:val="100"/>
          <w:sz w:val="24"/>
          <w:szCs w:val="24"/>
        </w:rPr>
        <w:t>：</w:t>
      </w:r>
      <w:r>
        <w:rPr>
          <w:rFonts w:hint="eastAsia" w:ascii="Times New Roman" w:hAnsi="Times New Roman" w:eastAsia="仿宋" w:cs="Times New Roman"/>
          <w:color w:val="0000FF"/>
          <w:spacing w:val="0"/>
          <w:w w:val="100"/>
          <w:sz w:val="24"/>
          <w:szCs w:val="24"/>
          <w:lang w:eastAsia="zh-CN"/>
        </w:rPr>
        <w:t>主体工程区</w:t>
      </w:r>
      <w:r>
        <w:rPr>
          <w:rFonts w:hint="default" w:ascii="Times New Roman" w:hAnsi="Times New Roman" w:eastAsia="仿宋" w:cs="Times New Roman"/>
          <w:color w:val="0000FF"/>
          <w:spacing w:val="-16"/>
          <w:w w:val="100"/>
          <w:sz w:val="24"/>
          <w:szCs w:val="24"/>
        </w:rPr>
        <w:t>、</w:t>
      </w:r>
      <w:r>
        <w:rPr>
          <w:rFonts w:hint="eastAsia" w:ascii="Times New Roman" w:hAnsi="Times New Roman" w:eastAsia="仿宋" w:cs="Times New Roman"/>
          <w:color w:val="0000FF"/>
          <w:spacing w:val="0"/>
          <w:w w:val="100"/>
          <w:sz w:val="24"/>
          <w:szCs w:val="24"/>
          <w:lang w:eastAsia="zh-CN"/>
        </w:rPr>
        <w:t>施工便道区</w:t>
      </w:r>
      <w:r>
        <w:rPr>
          <w:rFonts w:hint="default" w:ascii="Times New Roman" w:hAnsi="Times New Roman" w:eastAsia="仿宋" w:cs="Times New Roman"/>
          <w:color w:val="0000FF"/>
          <w:spacing w:val="-16"/>
          <w:w w:val="100"/>
          <w:sz w:val="24"/>
          <w:szCs w:val="24"/>
        </w:rPr>
        <w:t>、</w:t>
      </w:r>
      <w:r>
        <w:rPr>
          <w:rFonts w:hint="eastAsia" w:ascii="Times New Roman" w:hAnsi="Times New Roman" w:eastAsia="仿宋" w:cs="Times New Roman"/>
          <w:color w:val="0000FF"/>
          <w:spacing w:val="0"/>
          <w:w w:val="100"/>
          <w:sz w:val="24"/>
          <w:szCs w:val="24"/>
          <w:lang w:eastAsia="zh-CN"/>
        </w:rPr>
        <w:t>临时堆土场</w:t>
      </w:r>
      <w:r>
        <w:rPr>
          <w:rFonts w:hint="default" w:ascii="Times New Roman" w:hAnsi="Times New Roman" w:eastAsia="仿宋" w:cs="Times New Roman"/>
          <w:color w:val="0000FF"/>
          <w:spacing w:val="-17"/>
          <w:w w:val="100"/>
          <w:sz w:val="24"/>
          <w:szCs w:val="24"/>
        </w:rPr>
        <w:t>。</w:t>
      </w:r>
      <w:r>
        <w:rPr>
          <w:rFonts w:hint="default" w:ascii="Times New Roman" w:hAnsi="Times New Roman" w:eastAsia="仿宋" w:cs="Times New Roman"/>
          <w:color w:val="0000FF"/>
          <w:spacing w:val="0"/>
          <w:w w:val="100"/>
          <w:sz w:val="24"/>
          <w:szCs w:val="24"/>
        </w:rPr>
        <w:t>水土保持监测分区和水土流失防治分区一致，共分为</w:t>
      </w:r>
      <w:r>
        <w:rPr>
          <w:rFonts w:hint="eastAsia" w:ascii="Times New Roman" w:hAnsi="Times New Roman" w:eastAsia="仿宋" w:cs="Times New Roman"/>
          <w:color w:val="0000FF"/>
          <w:spacing w:val="0"/>
          <w:w w:val="100"/>
          <w:sz w:val="24"/>
          <w:szCs w:val="24"/>
          <w:lang w:val="en-US" w:eastAsia="zh-CN"/>
        </w:rPr>
        <w:t>3</w:t>
      </w:r>
      <w:r>
        <w:rPr>
          <w:rFonts w:hint="default" w:ascii="Times New Roman" w:hAnsi="Times New Roman" w:eastAsia="仿宋" w:cs="Times New Roman"/>
          <w:color w:val="0000FF"/>
          <w:spacing w:val="0"/>
          <w:w w:val="100"/>
          <w:sz w:val="24"/>
          <w:szCs w:val="24"/>
        </w:rPr>
        <w:t>个监测分区。各监测分区的基本情况见表</w:t>
      </w:r>
      <w:r>
        <w:rPr>
          <w:rFonts w:hint="default" w:ascii="Times New Roman" w:hAnsi="Times New Roman" w:eastAsia="仿宋" w:cs="Times New Roman"/>
          <w:color w:val="0000FF"/>
          <w:spacing w:val="-59"/>
          <w:w w:val="100"/>
          <w:sz w:val="24"/>
          <w:szCs w:val="24"/>
        </w:rPr>
        <w:t xml:space="preserve"> </w:t>
      </w:r>
      <w:r>
        <w:rPr>
          <w:rFonts w:hint="default" w:ascii="Times New Roman" w:hAnsi="Times New Roman" w:eastAsia="Times New Roman" w:cs="Times New Roman"/>
          <w:color w:val="0000FF"/>
          <w:spacing w:val="0"/>
          <w:w w:val="100"/>
          <w:sz w:val="24"/>
          <w:szCs w:val="24"/>
        </w:rPr>
        <w:t>1.4</w:t>
      </w:r>
      <w:r>
        <w:rPr>
          <w:rFonts w:hint="default" w:ascii="Times New Roman" w:hAnsi="Times New Roman" w:eastAsia="Times New Roman" w:cs="Times New Roman"/>
          <w:color w:val="0000FF"/>
          <w:spacing w:val="-1"/>
          <w:w w:val="100"/>
          <w:sz w:val="24"/>
          <w:szCs w:val="24"/>
        </w:rPr>
        <w:t>-</w:t>
      </w:r>
      <w:r>
        <w:rPr>
          <w:rFonts w:hint="default" w:ascii="Times New Roman" w:hAnsi="Times New Roman" w:eastAsia="Times New Roman" w:cs="Times New Roman"/>
          <w:color w:val="0000FF"/>
          <w:spacing w:val="0"/>
          <w:w w:val="100"/>
          <w:sz w:val="24"/>
          <w:szCs w:val="24"/>
        </w:rPr>
        <w:t>1</w:t>
      </w:r>
      <w:r>
        <w:rPr>
          <w:rFonts w:hint="default" w:ascii="Times New Roman" w:hAnsi="Times New Roman" w:eastAsia="仿宋" w:cs="Times New Roman"/>
          <w:color w:val="0000FF"/>
          <w:spacing w:val="0"/>
          <w:w w:val="100"/>
          <w:sz w:val="24"/>
          <w:szCs w:val="24"/>
        </w:rPr>
        <w:t>。</w:t>
      </w:r>
    </w:p>
    <w:p>
      <w:pPr>
        <w:spacing w:before="0" w:after="0" w:line="330" w:lineRule="auto"/>
        <w:ind w:right="81" w:firstLine="720" w:firstLineChars="300"/>
        <w:jc w:val="both"/>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宋体"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本工程水土保持监测范围及分区</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ab/>
      </w:r>
      <w:r>
        <w:rPr>
          <w:rFonts w:hint="eastAsia" w:ascii="Times New Roman" w:hAnsi="Times New Roman" w:eastAsia="仿宋" w:cs="Times New Roman"/>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面积单位</w:t>
      </w:r>
      <w:r>
        <w:rPr>
          <w:rFonts w:hint="default" w:ascii="Times New Roman" w:hAnsi="Times New Roman" w:eastAsia="仿宋"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hm</w:t>
      </w:r>
      <w:r>
        <w:rPr>
          <w:rFonts w:hint="default" w:ascii="Times New Roman" w:hAnsi="Times New Roman" w:eastAsia="Times New Roman" w:cs="Times New Roman"/>
          <w:color w:val="000000" w:themeColor="text1"/>
          <w:spacing w:val="0"/>
          <w:w w:val="100"/>
          <w:position w:val="9"/>
          <w:sz w:val="16"/>
          <w:szCs w:val="16"/>
          <w14:textFill>
            <w14:solidFill>
              <w14:schemeClr w14:val="tx1"/>
            </w14:solidFill>
          </w14:textFill>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23" w:hRule="atLeas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监测</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面</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类</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型</w:t>
            </w:r>
          </w:p>
        </w:tc>
      </w:tr>
      <w:tr>
        <w:tblPrEx>
          <w:tblCellMar>
            <w:top w:w="0" w:type="dxa"/>
            <w:left w:w="0" w:type="dxa"/>
            <w:bottom w:w="0" w:type="dxa"/>
            <w:right w:w="0" w:type="dxa"/>
          </w:tblCellMar>
        </w:tblPrEx>
        <w:trPr>
          <w:trHeight w:val="23" w:hRule="atLeast"/>
          <w:jc w:val="center"/>
        </w:trPr>
        <w:tc>
          <w:tcPr>
            <w:tcW w:w="986"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18" w:after="0" w:line="240" w:lineRule="atLeast"/>
              <w:ind w:right="0"/>
              <w:jc w:val="both"/>
              <w:outlineLvl w:val="9"/>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主体工程区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2.4</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永久占地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000000" w:themeColor="text1"/>
                <w14:textFill>
                  <w14:solidFill>
                    <w14:schemeClr w14:val="tx1"/>
                  </w14:solidFill>
                </w14:textFill>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施工便道区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2.3</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2"/>
                <w:w w:val="100"/>
                <w:position w:val="-2"/>
                <w:sz w:val="21"/>
                <w:szCs w:val="21"/>
                <w14:textFill>
                  <w14:solidFill>
                    <w14:schemeClr w14:val="tx1"/>
                  </w14:solidFill>
                </w14:textFill>
              </w:rPr>
              <w:t>占</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000000" w:themeColor="text1"/>
                <w14:textFill>
                  <w14:solidFill>
                    <w14:schemeClr w14:val="tx1"/>
                  </w14:solidFill>
                </w14:textFill>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临时堆土场</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0.27</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lang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占地</w:t>
            </w:r>
          </w:p>
        </w:tc>
      </w:tr>
      <w:tr>
        <w:tblPrEx>
          <w:tblCellMar>
            <w:top w:w="0" w:type="dxa"/>
            <w:left w:w="0" w:type="dxa"/>
            <w:bottom w:w="0" w:type="dxa"/>
            <w:right w:w="0" w:type="dxa"/>
          </w:tblCellMar>
        </w:tblPrEx>
        <w:trPr>
          <w:trHeight w:val="23" w:hRule="atLeast"/>
          <w:jc w:val="center"/>
        </w:trPr>
        <w:tc>
          <w:tcPr>
            <w:tcW w:w="986"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000000" w:themeColor="text1"/>
                <w14:textFill>
                  <w14:solidFill>
                    <w14:schemeClr w14:val="tx1"/>
                  </w14:solidFill>
                </w14:textFill>
              </w:rPr>
            </w:pPr>
          </w:p>
        </w:tc>
        <w:tc>
          <w:tcPr>
            <w:tcW w:w="27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left" w:pos="1360"/>
              </w:tabs>
              <w:kinsoku/>
              <w:wordWrap/>
              <w:overflowPunct/>
              <w:topLinePunct w:val="0"/>
              <w:autoSpaceDE/>
              <w:autoSpaceDN/>
              <w:bidi w:val="0"/>
              <w:adjustRightInd/>
              <w:snapToGrid/>
              <w:spacing w:before="0" w:after="0" w:line="240" w:lineRule="atLeast"/>
              <w:ind w:right="0"/>
              <w:jc w:val="center"/>
              <w:outlineLvl w:val="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合</w:t>
            </w:r>
            <w:r>
              <w:rPr>
                <w:rFonts w:hint="eastAsia"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1"/>
                <w:szCs w:val="21"/>
                <w14:textFill>
                  <w14:solidFill>
                    <w14:schemeClr w14:val="tx1"/>
                  </w14:solidFill>
                </w14:textFill>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宋体" w:cs="Times New Roman"/>
                <w:color w:val="0000FF"/>
                <w:sz w:val="21"/>
                <w:szCs w:val="21"/>
                <w:lang w:val="en-US" w:eastAsia="zh-CN"/>
              </w:rPr>
            </w:pPr>
            <w:r>
              <w:rPr>
                <w:rFonts w:hint="eastAsia" w:ascii="Times New Roman" w:hAnsi="Times New Roman" w:eastAsia="宋体" w:cs="Times New Roman"/>
                <w:color w:val="0000FF"/>
                <w:sz w:val="21"/>
                <w:szCs w:val="21"/>
                <w:lang w:val="en-US" w:eastAsia="zh-CN"/>
              </w:rPr>
              <w:t>4.97</w:t>
            </w:r>
          </w:p>
        </w:tc>
        <w:tc>
          <w:tcPr>
            <w:tcW w:w="2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cs="Times New Roman"/>
                <w:color w:val="000000" w:themeColor="text1"/>
                <w14:textFill>
                  <w14:solidFill>
                    <w14:schemeClr w14:val="tx1"/>
                  </w14:solidFill>
                </w14:textFill>
              </w:rPr>
            </w:pPr>
          </w:p>
        </w:tc>
      </w:tr>
    </w:tbl>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 xml:space="preserve">c）监测内容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每个区域的监测内容，一般都包括数个具体的监测指标，对于每个指标，设计相应的监测方法、频次（或监测时段），并通过必要的监测设施与设备进行测试。</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14:textFill>
            <w14:solidFill>
              <w14:schemeClr w14:val="tx1"/>
            </w14:solidFill>
          </w14:textFill>
        </w:rPr>
      </w:pPr>
      <w:r>
        <w:rPr>
          <w:rFonts w:hint="default" w:ascii="Times New Roman" w:hAnsi="Times New Roman" w:eastAsia="仿宋" w:cs="Times New Roman"/>
          <w:color w:val="000000" w:themeColor="text1"/>
          <w:spacing w:val="1"/>
          <w:w w:val="100"/>
          <w:sz w:val="24"/>
          <w:szCs w:val="24"/>
          <w14:textFill>
            <w14:solidFill>
              <w14:schemeClr w14:val="tx1"/>
            </w14:solidFill>
          </w14:textFill>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0000FF"/>
          <w:spacing w:val="1"/>
          <w:w w:val="100"/>
          <w:sz w:val="24"/>
          <w:szCs w:val="24"/>
          <w:lang w:eastAsia="zh-CN"/>
        </w:rPr>
        <w:t>广西罗城县怀群镇剑江村河道整治工程</w:t>
      </w:r>
      <w:r>
        <w:rPr>
          <w:rFonts w:hint="default" w:ascii="Times New Roman" w:hAnsi="Times New Roman" w:eastAsia="仿宋" w:cs="Times New Roman"/>
          <w:color w:val="000000" w:themeColor="text1"/>
          <w:spacing w:val="1"/>
          <w:w w:val="100"/>
          <w:sz w:val="24"/>
          <w:szCs w:val="24"/>
          <w14:textFill>
            <w14:solidFill>
              <w14:schemeClr w14:val="tx1"/>
            </w14:solidFill>
          </w14:textFill>
        </w:rPr>
        <w:t>水土保持监测的内容包括防治责任范围动态监测、水土流失防治动态监测和试运行期土壤流失量动态监测三个部分。</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①防治责任范围动态监测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②水土流失防治动态监测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 xml:space="preserve">③试运行期土壤流失量动态监测 </w:t>
      </w:r>
    </w:p>
    <w:p>
      <w:pPr>
        <w:spacing w:before="0" w:after="0" w:line="322" w:lineRule="auto"/>
        <w:ind w:left="139" w:right="84" w:firstLine="484"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1"/>
          <w:w w:val="100"/>
          <w:sz w:val="24"/>
          <w:szCs w:val="24"/>
          <w:lang w:val="en-US" w:eastAsia="zh-CN"/>
          <w14:textFill>
            <w14:solidFill>
              <w14:schemeClr w14:val="tx1"/>
            </w14:solidFill>
          </w14:textFill>
        </w:rPr>
        <w:t>针对不同扰动地表类型的特点，选取典型扰动土地类型，采用现场调查监测，经综合</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分析推算不同扰动类型的侵蚀强度及土壤侵蚀量</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spacing w:before="0" w:after="0" w:line="322" w:lineRule="auto"/>
        <w:ind w:left="139" w:right="84"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d）监测</w:t>
      </w:r>
    </w:p>
    <w:p>
      <w:pPr>
        <w:spacing w:before="0" w:after="0" w:line="322" w:lineRule="auto"/>
        <w:ind w:right="84"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本项目水土保持监测主要采用以下监测方法</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1"/>
        </w:numPr>
        <w:spacing w:before="0" w:after="0" w:line="322" w:lineRule="auto"/>
        <w:ind w:right="84" w:rightChars="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定位监测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定位监测主要适用于项目水土流失防治责任区范围内，地貌、植被受扰动最严重的区域如：</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主体工程区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和</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施工便道区</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边坡等。主要通过在地面设置相应的观测设施，定位监测水土流失影响因子和水土流失量，如采用侵蚀沟样法测定样方内侵蚀沟的数量 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before="0" w:after="0" w:line="322" w:lineRule="auto"/>
        <w:ind w:left="0" w:leftChars="0" w:right="84" w:rightChars="0" w:firstLine="480" w:firstLineChars="200"/>
        <w:jc w:val="both"/>
        <w:rPr>
          <w:rFonts w:hint="default" w:ascii="Times New Roman" w:hAnsi="Times New Roman" w:eastAsia="仿宋" w:cs="Times New Roman"/>
          <w:color w:val="000000" w:themeColor="text1"/>
          <w:spacing w:val="0"/>
          <w:w w:val="100"/>
          <w:sz w:val="24"/>
          <w:szCs w:val="24"/>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调查监测</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14:textFill>
            <w14:solidFill>
              <w14:schemeClr w14:val="tx1"/>
            </w14:solidFill>
          </w14:textFill>
        </w:rPr>
        <w:t>分普查法与抽样法两种</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普查法主要是对工作量较少的监测项目指</w:t>
      </w:r>
      <w:r>
        <w:rPr>
          <w:rFonts w:hint="default" w:ascii="Times New Roman" w:hAnsi="Times New Roman" w:eastAsia="仿宋" w:cs="Times New Roman"/>
          <w:color w:val="000000" w:themeColor="text1"/>
          <w:spacing w:val="-24"/>
          <w:w w:val="100"/>
          <w:sz w:val="24"/>
          <w:szCs w:val="24"/>
          <w14:textFill>
            <w14:solidFill>
              <w14:schemeClr w14:val="tx1"/>
            </w14:solidFill>
          </w14:textFill>
        </w:rPr>
        <w:t>标</w:t>
      </w:r>
      <w:r>
        <w:rPr>
          <w:rFonts w:hint="default" w:ascii="Times New Roman" w:hAnsi="Times New Roman" w:eastAsia="仿宋" w:cs="Times New Roman"/>
          <w:color w:val="000000" w:themeColor="text1"/>
          <w:spacing w:val="0"/>
          <w:w w:val="100"/>
          <w:sz w:val="24"/>
          <w:szCs w:val="24"/>
          <w14:textFill>
            <w14:solidFill>
              <w14:schemeClr w14:val="tx1"/>
            </w14:solidFill>
          </w14:textFill>
        </w:rPr>
        <w:t>（如地表植被及其它水土保持设施破坏面积变化等</w:t>
      </w:r>
      <w:r>
        <w:rPr>
          <w:rFonts w:hint="default" w:ascii="Times New Roman" w:hAnsi="Times New Roman" w:eastAsia="仿宋" w:cs="Times New Roman"/>
          <w:color w:val="000000" w:themeColor="text1"/>
          <w:spacing w:val="-12"/>
          <w:w w:val="100"/>
          <w:sz w:val="24"/>
          <w:szCs w:val="24"/>
          <w14:textFill>
            <w14:solidFill>
              <w14:schemeClr w14:val="tx1"/>
            </w14:solidFill>
          </w14:textFill>
        </w:rPr>
        <w:t>）</w:t>
      </w:r>
      <w:r>
        <w:rPr>
          <w:rFonts w:hint="default" w:ascii="Times New Roman" w:hAnsi="Times New Roman" w:eastAsia="仿宋" w:cs="Times New Roman"/>
          <w:color w:val="000000" w:themeColor="text1"/>
          <w:spacing w:val="0"/>
          <w:w w:val="100"/>
          <w:sz w:val="24"/>
          <w:szCs w:val="24"/>
          <w14:textFill>
            <w14:solidFill>
              <w14:schemeClr w14:val="tx1"/>
            </w14:solidFill>
          </w14:textFill>
        </w:rPr>
        <w:t>的调查</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numPr>
          <w:ilvl w:val="0"/>
          <w:numId w:val="1"/>
        </w:numPr>
        <w:spacing w:before="0" w:after="0" w:line="322" w:lineRule="auto"/>
        <w:ind w:left="0" w:leftChars="0" w:right="84" w:rightChars="0" w:firstLine="480" w:firstLineChars="200"/>
        <w:jc w:val="both"/>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巡查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p>
    <w:p>
      <w:pPr>
        <w:numPr>
          <w:ilvl w:val="0"/>
          <w:numId w:val="0"/>
        </w:numPr>
        <w:spacing w:before="0" w:after="0" w:line="322" w:lineRule="auto"/>
        <w:ind w:leftChars="200" w:right="84" w:rightChars="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由于施工场地的时空变化复杂，定位监测有时是十分困难的，对这种情况必须采取</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巡查的办法，及时发现水土流失并采取最有效的措施加以控制。通过以上监测，依据《开发建设项目水土流失防治标准》以及批复的水土保持方案</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报告书，综合分析本工程水土流失防治措施实施后的防治指标，测算出水土保持措施实 施后是否达到了方案设计的防治目标要求。</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目</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部设置</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接受监测委托后，我公司成立了</w:t>
      </w:r>
      <w:r>
        <w:rPr>
          <w:rFonts w:hint="eastAsia" w:ascii="Times New Roman" w:hAnsi="Times New Roman" w:eastAsia="仿宋" w:cs="Times New Roman"/>
          <w:color w:val="0000FF"/>
          <w:spacing w:val="0"/>
          <w:w w:val="100"/>
          <w:sz w:val="24"/>
          <w:szCs w:val="24"/>
          <w:lang w:eastAsia="zh-CN"/>
        </w:rPr>
        <w:t>广西罗城县怀群镇剑江村河道整治工程</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水土保持监测项目部，并派专业监测技术人员首次进场调查。监测人员名单见表 1.4-2。</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2</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职  责</w:t>
            </w:r>
          </w:p>
        </w:tc>
        <w:tc>
          <w:tcPr>
            <w:tcW w:w="2095"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姓  名</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职  称</w:t>
            </w:r>
          </w:p>
        </w:tc>
        <w:tc>
          <w:tcPr>
            <w:tcW w:w="2931"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outlineLvl w:val="9"/>
              <w:rPr>
                <w:rFonts w:hint="eastAsia" w:eastAsiaTheme="minorEastAsia"/>
                <w:color w:val="000000" w:themeColor="text1"/>
                <w:sz w:val="28"/>
                <w:szCs w:val="28"/>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总负责人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陈群良</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2931"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项目负责人</w:t>
            </w:r>
          </w:p>
        </w:tc>
        <w:tc>
          <w:tcPr>
            <w:tcW w:w="2095"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黄森海</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高级工程师</w:t>
            </w:r>
          </w:p>
        </w:tc>
        <w:tc>
          <w:tcPr>
            <w:tcW w:w="2931" w:type="dxa"/>
            <w:vAlign w:val="top"/>
          </w:tcPr>
          <w:p>
            <w:pPr>
              <w:spacing w:before="33"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技术总负责</w:t>
            </w:r>
          </w:p>
        </w:tc>
        <w:tc>
          <w:tcPr>
            <w:tcW w:w="2095"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陈金根</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2931" w:type="dxa"/>
            <w:vAlign w:val="top"/>
          </w:tcPr>
          <w:p>
            <w:pPr>
              <w:spacing w:before="38"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植</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具体实施计划</w:t>
            </w:r>
          </w:p>
        </w:tc>
        <w:tc>
          <w:tcPr>
            <w:tcW w:w="2095"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李建明</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2931"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现场监测人员</w:t>
            </w:r>
          </w:p>
        </w:tc>
        <w:tc>
          <w:tcPr>
            <w:tcW w:w="2095"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王树平</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工程师</w:t>
            </w:r>
          </w:p>
        </w:tc>
        <w:tc>
          <w:tcPr>
            <w:tcW w:w="2931" w:type="dxa"/>
            <w:vAlign w:val="top"/>
          </w:tcPr>
          <w:p>
            <w:pPr>
              <w:spacing w:before="40" w:after="0" w:line="240" w:lineRule="auto"/>
              <w:ind w:right="-20" w:rightChars="0"/>
              <w:jc w:val="center"/>
              <w:rPr>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水保</w:t>
            </w:r>
            <w:r>
              <w:rPr>
                <w:rFonts w:hint="default" w:ascii="Times New Roman" w:hAnsi="Times New Roman" w:eastAsia="仿宋" w:cs="Times New Roman"/>
                <w:color w:val="000000" w:themeColor="text1"/>
                <w:spacing w:val="-2"/>
                <w:w w:val="100"/>
                <w:sz w:val="21"/>
                <w:szCs w:val="21"/>
                <w14:textFill>
                  <w14:solidFill>
                    <w14:schemeClr w14:val="tx1"/>
                  </w14:solidFill>
                </w14:textFill>
              </w:rPr>
              <w:t>工</w:t>
            </w:r>
            <w:r>
              <w:rPr>
                <w:rFonts w:hint="default" w:ascii="Times New Roman" w:hAnsi="Times New Roman" w:eastAsia="仿宋" w:cs="Times New Roman"/>
                <w:color w:val="000000" w:themeColor="text1"/>
                <w:spacing w:val="0"/>
                <w:w w:val="100"/>
                <w:sz w:val="21"/>
                <w:szCs w:val="21"/>
                <w14:textFill>
                  <w14:solidFill>
                    <w14:schemeClr w14:val="tx1"/>
                  </w14:solidFill>
                </w14:textFill>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095"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val="en-US" w:eastAsia="zh-CN"/>
                <w14:textFill>
                  <w14:solidFill>
                    <w14:schemeClr w14:val="tx1"/>
                  </w14:solidFill>
                </w14:textFill>
              </w:rPr>
              <w:t>钟友明</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p>
        </w:tc>
        <w:tc>
          <w:tcPr>
            <w:tcW w:w="2095"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农承诚</w:t>
            </w:r>
          </w:p>
        </w:tc>
        <w:tc>
          <w:tcPr>
            <w:tcW w:w="2114" w:type="dxa"/>
            <w:vAlign w:val="center"/>
          </w:tcPr>
          <w:p>
            <w:pPr>
              <w:spacing w:before="33" w:after="0" w:line="240" w:lineRule="auto"/>
              <w:ind w:right="-20"/>
              <w:jc w:val="center"/>
              <w:rPr>
                <w:rFonts w:hint="default" w:ascii="Times New Roman" w:hAnsi="Times New Roman" w:eastAsia="仿宋" w:cs="Times New Roman"/>
                <w:color w:val="000000" w:themeColor="text1"/>
                <w:spacing w:val="0"/>
                <w:w w:val="100"/>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助工</w:t>
            </w:r>
          </w:p>
        </w:tc>
        <w:tc>
          <w:tcPr>
            <w:tcW w:w="2931" w:type="dxa"/>
            <w:vAlign w:val="center"/>
          </w:tcPr>
          <w:p>
            <w:pPr>
              <w:spacing w:before="33" w:after="0" w:line="240" w:lineRule="auto"/>
              <w:ind w:right="-20"/>
              <w:jc w:val="cente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1"/>
                <w:szCs w:val="21"/>
                <w:lang w:eastAsia="zh-CN"/>
                <w14:textFill>
                  <w14:solidFill>
                    <w14:schemeClr w14:val="tx1"/>
                  </w14:solidFill>
                </w14:textFill>
              </w:rPr>
              <w:t>水保工程</w:t>
            </w:r>
          </w:p>
        </w:tc>
      </w:tr>
    </w:tbl>
    <w:p>
      <w:pPr>
        <w:tabs>
          <w:tab w:val="left" w:pos="3040"/>
        </w:tabs>
        <w:spacing w:before="0" w:after="0" w:line="313" w:lineRule="exact"/>
        <w:ind w:left="699" w:right="-20"/>
        <w:jc w:val="left"/>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pP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水土保持监测项目部监测技术人员于</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2020</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年第</w:t>
      </w:r>
      <w:r>
        <w:rPr>
          <w:rFonts w:hint="eastAsia" w:ascii="Times New Roman" w:hAnsi="Times New Roman" w:eastAsia="仿宋" w:cs="Times New Roman"/>
          <w:color w:val="000000" w:themeColor="text1"/>
          <w:spacing w:val="0"/>
          <w:w w:val="100"/>
          <w:sz w:val="24"/>
          <w:szCs w:val="24"/>
          <w:lang w:eastAsia="zh-CN"/>
          <w14:textFill>
            <w14:solidFill>
              <w14:schemeClr w14:val="tx1"/>
            </w14:solidFill>
          </w14:textFill>
        </w:rPr>
        <w:t>一</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季度开始，采取定点监测和现场巡查监测，对工程区防治责任范围、施工地表扰动、土石方挖填、防治措施数量及质量、植被恢复及土地整治等情况进行动态监测。</w:t>
      </w:r>
    </w:p>
    <w:p>
      <w:pPr>
        <w:spacing w:before="0" w:after="0" w:line="426" w:lineRule="exact"/>
        <w:ind w:right="-20"/>
        <w:jc w:val="left"/>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1</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1"/>
          <w:w w:val="100"/>
          <w:position w:val="-1"/>
          <w:sz w:val="24"/>
          <w:szCs w:val="24"/>
          <w14:textFill>
            <w14:solidFill>
              <w14:schemeClr w14:val="tx1"/>
            </w14:solidFill>
          </w14:textFill>
        </w:rPr>
        <w:t>4</w:t>
      </w:r>
      <w:r>
        <w:rPr>
          <w:rFonts w:hint="default" w:ascii="Times New Roman" w:hAnsi="Times New Roman" w:eastAsia="Times New Roman" w:cs="Times New Roman"/>
          <w:b/>
          <w:bCs/>
          <w:color w:val="000000" w:themeColor="text1"/>
          <w:spacing w:val="-3"/>
          <w:w w:val="100"/>
          <w:position w:val="-1"/>
          <w:sz w:val="24"/>
          <w:szCs w:val="24"/>
          <w14:textFill>
            <w14:solidFill>
              <w14:schemeClr w14:val="tx1"/>
            </w14:solidFill>
          </w14:textFill>
        </w:rPr>
        <w:t>.</w:t>
      </w:r>
      <w:r>
        <w:rPr>
          <w:rFonts w:hint="default" w:ascii="Times New Roman" w:hAnsi="Times New Roman" w:eastAsia="Times New Roman" w:cs="Times New Roman"/>
          <w:b/>
          <w:bCs/>
          <w:color w:val="000000" w:themeColor="text1"/>
          <w:spacing w:val="0"/>
          <w:w w:val="100"/>
          <w:position w:val="-1"/>
          <w:sz w:val="24"/>
          <w:szCs w:val="24"/>
          <w14:textFill>
            <w14:solidFill>
              <w14:schemeClr w14:val="tx1"/>
            </w14:solidFill>
          </w14:textFill>
        </w:rPr>
        <w:t>3</w:t>
      </w:r>
      <w:r>
        <w:rPr>
          <w:rFonts w:hint="default" w:ascii="Times New Roman" w:hAnsi="Times New Roman" w:eastAsia="Times New Roman" w:cs="Times New Roman"/>
          <w:b/>
          <w:bCs/>
          <w:color w:val="000000" w:themeColor="text1"/>
          <w:spacing w:val="68"/>
          <w:w w:val="100"/>
          <w:position w:val="-1"/>
          <w:sz w:val="24"/>
          <w:szCs w:val="24"/>
          <w14:textFill>
            <w14:solidFill>
              <w14:schemeClr w14:val="tx1"/>
            </w14:solidFill>
          </w14:textFill>
        </w:rPr>
        <w:t xml:space="preserve"> </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监</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测点</w:t>
      </w:r>
      <w:r>
        <w:rPr>
          <w:rFonts w:hint="default" w:ascii="Times New Roman" w:hAnsi="Times New Roman" w:eastAsia="仿宋" w:cs="Times New Roman"/>
          <w:b/>
          <w:bCs/>
          <w:color w:val="000000" w:themeColor="text1"/>
          <w:spacing w:val="2"/>
          <w:w w:val="100"/>
          <w:position w:val="-1"/>
          <w:sz w:val="24"/>
          <w:szCs w:val="24"/>
          <w14:textFill>
            <w14:solidFill>
              <w14:schemeClr w14:val="tx1"/>
            </w14:solidFill>
          </w14:textFill>
        </w:rPr>
        <w:t>布</w:t>
      </w:r>
      <w:r>
        <w:rPr>
          <w:rFonts w:hint="default" w:ascii="Times New Roman" w:hAnsi="Times New Roman" w:eastAsia="仿宋" w:cs="Times New Roman"/>
          <w:b/>
          <w:bCs/>
          <w:color w:val="000000" w:themeColor="text1"/>
          <w:spacing w:val="0"/>
          <w:w w:val="100"/>
          <w:position w:val="-1"/>
          <w:sz w:val="24"/>
          <w:szCs w:val="24"/>
          <w14:textFill>
            <w14:solidFill>
              <w14:schemeClr w14:val="tx1"/>
            </w14:solidFill>
          </w14:textFill>
        </w:rPr>
        <w:t>设</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sz w:val="24"/>
          <w:szCs w:val="24"/>
          <w:lang w:eastAsia="zh-CN"/>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w:t>
      </w:r>
    </w:p>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1.4.4 </w:t>
      </w:r>
      <w:r>
        <w:rPr>
          <w:rFonts w:hint="eastAsia"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1"/>
          <w:sz w:val="24"/>
          <w:szCs w:val="24"/>
          <w:lang w:val="en-US" w:eastAsia="zh-CN"/>
          <w14:textFill>
            <w14:solidFill>
              <w14:schemeClr w14:val="tx1"/>
            </w14:solidFill>
          </w14:textFill>
        </w:rPr>
        <w:t>监测设施设备</w:t>
      </w:r>
    </w:p>
    <w:p>
      <w:pPr>
        <w:numPr>
          <w:ilvl w:val="0"/>
          <w:numId w:val="0"/>
        </w:numPr>
        <w:spacing w:before="0" w:after="0" w:line="322" w:lineRule="auto"/>
        <w:ind w:right="84" w:rightChars="0" w:firstLine="560" w:firstLineChars="200"/>
        <w:jc w:val="both"/>
        <w:rPr>
          <w:rFonts w:hint="default" w:ascii="Times New Roman" w:hAnsi="Times New Roman" w:eastAsia="仿宋" w:cs="Times New Roman"/>
          <w:color w:val="000000" w:themeColor="text1"/>
          <w:spacing w:val="0"/>
          <w:w w:val="100"/>
          <w:position w:val="-1"/>
          <w:sz w:val="28"/>
          <w:szCs w:val="28"/>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1"/>
          <w:sz w:val="28"/>
          <w:szCs w:val="28"/>
          <w:lang w:val="en-US" w:eastAsia="zh-CN"/>
          <w14:textFill>
            <w14:solidFill>
              <w14:schemeClr w14:val="tx1"/>
            </w14:solidFill>
          </w14:textFill>
        </w:rPr>
        <w:t>本工程监测设备见表 1.4-4。</w:t>
      </w:r>
    </w:p>
    <w:p>
      <w:pPr>
        <w:tabs>
          <w:tab w:val="left" w:pos="3040"/>
        </w:tabs>
        <w:spacing w:before="0" w:after="0" w:line="313" w:lineRule="exact"/>
        <w:ind w:left="699" w:right="-2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position w:val="-1"/>
          <w:sz w:val="24"/>
          <w:szCs w:val="24"/>
          <w14:textFill>
            <w14:solidFill>
              <w14:schemeClr w14:val="tx1"/>
            </w14:solidFill>
          </w14:textFill>
        </w:rPr>
        <w:t>表</w:t>
      </w:r>
      <w:r>
        <w:rPr>
          <w:rFonts w:hint="default" w:ascii="Times New Roman" w:hAnsi="Times New Roman" w:eastAsia="仿宋" w:cs="Times New Roman"/>
          <w:color w:val="000000" w:themeColor="text1"/>
          <w:spacing w:val="-60"/>
          <w:position w:val="-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1.4</w:t>
      </w:r>
      <w:r>
        <w:rPr>
          <w:rFonts w:hint="default" w:ascii="Times New Roman" w:hAnsi="Times New Roman" w:eastAsia="Times New Roman" w:cs="Times New Roman"/>
          <w:color w:val="000000" w:themeColor="text1"/>
          <w:spacing w:val="-1"/>
          <w:w w:val="100"/>
          <w:position w:val="-1"/>
          <w:sz w:val="24"/>
          <w:szCs w:val="24"/>
          <w14:textFill>
            <w14:solidFill>
              <w14:schemeClr w14:val="tx1"/>
            </w14:solidFill>
          </w14:textFill>
        </w:rPr>
        <w:t>-</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4</w:t>
      </w:r>
      <w:r>
        <w:rPr>
          <w:rFonts w:hint="default" w:ascii="Times New Roman" w:hAnsi="Times New Roman" w:eastAsia="Times New Roman" w:cs="Times New Roman"/>
          <w:color w:val="000000" w:themeColor="text1"/>
          <w:spacing w:val="0"/>
          <w:w w:val="100"/>
          <w:position w:val="-1"/>
          <w:sz w:val="24"/>
          <w:szCs w:val="24"/>
          <w14:textFill>
            <w14:solidFill>
              <w14:schemeClr w14:val="tx1"/>
            </w14:solidFill>
          </w14:textFill>
        </w:rPr>
        <w:tab/>
      </w:r>
      <w:r>
        <w:rPr>
          <w:rFonts w:hint="default" w:ascii="Times New Roman" w:hAnsi="Times New Roman" w:eastAsia="仿宋" w:cs="Times New Roman"/>
          <w:color w:val="000000" w:themeColor="text1"/>
          <w:spacing w:val="0"/>
          <w:w w:val="100"/>
          <w:position w:val="-1"/>
          <w:sz w:val="24"/>
          <w:szCs w:val="24"/>
          <w14:textFill>
            <w14:solidFill>
              <w14:schemeClr w14:val="tx1"/>
            </w14:solidFill>
          </w14:textFill>
        </w:rPr>
        <w:t>监测主要设备及仪器一览表</w:t>
      </w:r>
    </w:p>
    <w:p>
      <w:pPr>
        <w:spacing w:before="1" w:after="0" w:line="50" w:lineRule="exact"/>
        <w:jc w:val="left"/>
        <w:rPr>
          <w:rFonts w:hint="default" w:ascii="Times New Roman" w:hAnsi="Times New Roman" w:cs="Times New Roman"/>
          <w:color w:val="000000" w:themeColor="text1"/>
          <w:sz w:val="5"/>
          <w:szCs w:val="5"/>
          <w14:textFill>
            <w14:solidFill>
              <w14:schemeClr w14:val="tx1"/>
            </w14:solidFill>
          </w14:textFill>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before="0" w:after="0" w:line="271" w:lineRule="exact"/>
              <w:ind w:left="851" w:right="831"/>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类型</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序号</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019"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监测</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设</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施</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及</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设</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备</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名称</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6"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单位</w:t>
            </w:r>
          </w:p>
        </w:tc>
        <w:tc>
          <w:tcPr>
            <w:tcW w:w="1049"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09"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tcPr>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11" w:after="0" w:line="22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40" w:lineRule="auto"/>
              <w:ind w:left="251"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设备</w:t>
            </w:r>
          </w:p>
        </w:tc>
        <w:tc>
          <w:tcPr>
            <w:tcW w:w="1272" w:type="dxa"/>
            <w:vMerge w:val="restart"/>
            <w:tcBorders>
              <w:top w:val="single" w:color="000000" w:sz="4" w:space="0"/>
              <w:left w:val="single" w:color="000000" w:sz="4" w:space="0"/>
              <w:right w:val="single" w:color="000000" w:sz="4" w:space="0"/>
            </w:tcBorders>
          </w:tcPr>
          <w:p>
            <w:pPr>
              <w:spacing w:before="6" w:after="0" w:line="19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41" w:lineRule="auto"/>
              <w:ind w:left="419" w:right="353"/>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皮尺</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100</w:t>
            </w:r>
            <w:r>
              <w:rPr>
                <w:rFonts w:hint="default" w:ascii="Times New Roman" w:hAnsi="Times New Roman" w:eastAsia="Times New Roman" w:cs="Times New Roman"/>
                <w:color w:val="000000" w:themeColor="text1"/>
                <w:spacing w:val="-4"/>
                <w:w w:val="100"/>
                <w:position w:val="0"/>
                <w:sz w:val="21"/>
                <w:szCs w:val="21"/>
                <w14:textFill>
                  <w14:solidFill>
                    <w14:schemeClr w14:val="tx1"/>
                  </w14:solidFill>
                </w14:textFill>
              </w:rPr>
              <w:t>m</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测绳</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8"/>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305"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钢卷</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尺</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3</w:t>
            </w:r>
            <w:r>
              <w:rPr>
                <w:rFonts w:hint="default" w:ascii="Times New Roman" w:hAnsi="Times New Roman" w:eastAsia="Times New Roman" w:cs="Times New Roman"/>
                <w:color w:val="000000" w:themeColor="text1"/>
                <w:spacing w:val="-4"/>
                <w:w w:val="100"/>
                <w:position w:val="0"/>
                <w:sz w:val="21"/>
                <w:szCs w:val="21"/>
                <w14:textFill>
                  <w14:solidFill>
                    <w14:schemeClr w14:val="tx1"/>
                  </w14:solidFill>
                </w14:textFill>
              </w:rPr>
              <w:t>m</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718" w:right="169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钢钎</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375" w:right="357"/>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地质</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罗</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盘</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6</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87" w:lineRule="exact"/>
              <w:ind w:left="1194" w:right="-20"/>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position w:val="0"/>
                <w:sz w:val="21"/>
                <w:szCs w:val="21"/>
                <w14:textFill>
                  <w14:solidFill>
                    <w14:schemeClr w14:val="tx1"/>
                  </w14:solidFill>
                </w14:textFill>
              </w:rPr>
              <w:t>手持</w:t>
            </w:r>
            <w:r>
              <w:rPr>
                <w:rFonts w:hint="default" w:ascii="Times New Roman" w:hAnsi="Times New Roman" w:eastAsia="仿宋" w:cs="Times New Roman"/>
                <w:color w:val="000000" w:themeColor="text1"/>
                <w:spacing w:val="-55"/>
                <w:position w:val="0"/>
                <w:sz w:val="21"/>
                <w:szCs w:val="21"/>
                <w14:textFill>
                  <w14:solidFill>
                    <w14:schemeClr w14:val="tx1"/>
                  </w14:solidFill>
                </w14:textFill>
              </w:rPr>
              <w:t xml:space="preserve"> </w:t>
            </w:r>
            <w:r>
              <w:rPr>
                <w:rFonts w:hint="default" w:ascii="Times New Roman" w:hAnsi="Times New Roman" w:eastAsia="Times New Roman" w:cs="Times New Roman"/>
                <w:color w:val="000000" w:themeColor="text1"/>
                <w:spacing w:val="-1"/>
                <w:w w:val="100"/>
                <w:position w:val="0"/>
                <w:sz w:val="21"/>
                <w:szCs w:val="21"/>
                <w14:textFill>
                  <w14:solidFill>
                    <w14:schemeClr w14:val="tx1"/>
                  </w14:solidFill>
                </w14:textFill>
              </w:rPr>
              <w:t>G</w:t>
            </w:r>
            <w:r>
              <w:rPr>
                <w:rFonts w:hint="default" w:ascii="Times New Roman" w:hAnsi="Times New Roman" w:eastAsia="Times New Roman" w:cs="Times New Roman"/>
                <w:color w:val="000000" w:themeColor="text1"/>
                <w:spacing w:val="0"/>
                <w:w w:val="100"/>
                <w:position w:val="0"/>
                <w:sz w:val="21"/>
                <w:szCs w:val="21"/>
                <w14:textFill>
                  <w14:solidFill>
                    <w14:schemeClr w14:val="tx1"/>
                  </w14:solidFill>
                </w14:textFill>
              </w:rPr>
              <w:t>PS</w:t>
            </w:r>
            <w:r>
              <w:rPr>
                <w:rFonts w:hint="default" w:ascii="Times New Roman" w:hAnsi="Times New Roman" w:eastAsia="Times New Roman" w:cs="Times New Roman"/>
                <w:color w:val="000000" w:themeColor="text1"/>
                <w:spacing w:val="1"/>
                <w:w w:val="100"/>
                <w:position w:val="0"/>
                <w:sz w:val="21"/>
                <w:szCs w:val="21"/>
                <w14:textFill>
                  <w14:solidFill>
                    <w14:schemeClr w14:val="tx1"/>
                  </w14:solidFill>
                </w14:textFill>
              </w:rPr>
              <w:t xml:space="preserve"> </w:t>
            </w:r>
            <w:r>
              <w:rPr>
                <w:rFonts w:hint="default" w:ascii="Times New Roman" w:hAnsi="Times New Roman" w:eastAsia="仿宋" w:cs="Times New Roman"/>
                <w:color w:val="000000" w:themeColor="text1"/>
                <w:spacing w:val="-2"/>
                <w:w w:val="100"/>
                <w:position w:val="0"/>
                <w:sz w:val="21"/>
                <w:szCs w:val="21"/>
                <w14:textFill>
                  <w14:solidFill>
                    <w14:schemeClr w14:val="tx1"/>
                  </w14:solidFill>
                </w14:textFill>
              </w:rPr>
              <w:t>定</w:t>
            </w:r>
            <w:r>
              <w:rPr>
                <w:rFonts w:hint="default" w:ascii="Times New Roman" w:hAnsi="Times New Roman" w:eastAsia="仿宋" w:cs="Times New Roman"/>
                <w:color w:val="000000" w:themeColor="text1"/>
                <w:spacing w:val="0"/>
                <w:w w:val="100"/>
                <w:position w:val="0"/>
                <w:sz w:val="21"/>
                <w:szCs w:val="21"/>
                <w14:textFill>
                  <w14:solidFill>
                    <w14:schemeClr w14:val="tx1"/>
                  </w14:solidFill>
                </w14:textFill>
              </w:rPr>
              <w:t>位仪</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7</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自记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雨</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量计</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8</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1298" w:right="1278"/>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植被</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测</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量</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仪</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器</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2"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restart"/>
            <w:tcBorders>
              <w:top w:val="single" w:color="000000" w:sz="4" w:space="0"/>
              <w:left w:val="single" w:color="000000" w:sz="4" w:space="0"/>
              <w:right w:val="single" w:color="000000" w:sz="4" w:space="0"/>
            </w:tcBorders>
          </w:tcPr>
          <w:p>
            <w:pPr>
              <w:spacing w:before="6" w:after="0" w:line="11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00" w:lineRule="exact"/>
              <w:jc w:val="left"/>
              <w:rPr>
                <w:rFonts w:hint="default" w:ascii="Times New Roman" w:hAnsi="Times New Roman" w:cs="Times New Roman"/>
                <w:color w:val="000000" w:themeColor="text1"/>
                <w:sz w:val="21"/>
                <w:szCs w:val="21"/>
                <w14:textFill>
                  <w14:solidFill>
                    <w14:schemeClr w14:val="tx1"/>
                  </w14:solidFill>
                </w14:textFill>
              </w:rPr>
            </w:pPr>
          </w:p>
          <w:p>
            <w:pPr>
              <w:spacing w:before="0" w:after="0" w:line="241" w:lineRule="auto"/>
              <w:ind w:left="419" w:right="353"/>
              <w:jc w:val="left"/>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sz w:val="21"/>
                <w:szCs w:val="21"/>
                <w14:textFill>
                  <w14:solidFill>
                    <w14:schemeClr w14:val="tx1"/>
                  </w14:solidFill>
                </w14:textFill>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数码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摄</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像机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2</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509" w:right="148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数码</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相</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3</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403" w:right="1381"/>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笔记</w:t>
            </w:r>
            <w:r>
              <w:rPr>
                <w:rFonts w:hint="default" w:ascii="Times New Roman" w:hAnsi="Times New Roman" w:eastAsia="仿宋" w:cs="Times New Roman"/>
                <w:color w:val="000000" w:themeColor="text1"/>
                <w:spacing w:val="-2"/>
                <w:w w:val="100"/>
                <w:position w:val="-1"/>
                <w:sz w:val="21"/>
                <w:szCs w:val="21"/>
                <w14:textFill>
                  <w14:solidFill>
                    <w14:schemeClr w14:val="tx1"/>
                  </w14:solidFill>
                </w14:textFill>
              </w:rPr>
              <w:t>本</w:t>
            </w: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电脑</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4</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0"/>
                <w:w w:val="100"/>
                <w:position w:val="-1"/>
                <w:sz w:val="21"/>
                <w:szCs w:val="21"/>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default" w:ascii="Times New Roman" w:hAnsi="Times New Roman" w:eastAsia="Times New Roman" w:cs="Times New Roman"/>
                <w:color w:val="000000" w:themeColor="text1"/>
                <w:sz w:val="21"/>
                <w:szCs w:val="21"/>
                <w14:textFill>
                  <w14:solidFill>
                    <w14:schemeClr w14:val="tx1"/>
                  </w14:solidFill>
                </w14:textFill>
              </w:rPr>
            </w:pPr>
            <w:r>
              <w:rPr>
                <w:rFonts w:hint="default" w:ascii="Times New Roman" w:hAnsi="Times New Roman" w:eastAsia="Times New Roman" w:cs="Times New Roman"/>
                <w:color w:val="000000" w:themeColor="text1"/>
                <w:spacing w:val="0"/>
                <w:w w:val="100"/>
                <w:sz w:val="21"/>
                <w:szCs w:val="21"/>
                <w14:textFill>
                  <w14:solidFill>
                    <w14:schemeClr w14:val="tx1"/>
                  </w14:solidFill>
                </w14:textFill>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272" w:type="dxa"/>
            <w:vMerge w:val="continue"/>
            <w:tcBorders>
              <w:left w:val="single" w:color="000000" w:sz="4" w:space="0"/>
              <w:bottom w:val="single" w:color="000000" w:sz="4" w:space="0"/>
              <w:right w:val="single" w:color="000000" w:sz="4" w:space="0"/>
            </w:tcBorders>
          </w:tcPr>
          <w:p>
            <w:pPr>
              <w:rPr>
                <w:rFonts w:hint="default" w:ascii="Times New Roman" w:hAnsi="Times New Roman" w:cs="Times New Roman"/>
                <w:color w:val="000000" w:themeColor="text1"/>
                <w:sz w:val="21"/>
                <w:szCs w:val="21"/>
                <w14:textFill>
                  <w14:solidFill>
                    <w14:schemeClr w14:val="tx1"/>
                  </w14:solidFill>
                </w14:textFill>
              </w:rPr>
            </w:pPr>
          </w:p>
        </w:tc>
        <w:tc>
          <w:tcPr>
            <w:tcW w:w="1045"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7" w:right="409"/>
              <w:jc w:val="cente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5</w:t>
            </w:r>
          </w:p>
        </w:tc>
        <w:tc>
          <w:tcPr>
            <w:tcW w:w="3941"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1612" w:right="1592"/>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before="0" w:after="0" w:line="271" w:lineRule="exact"/>
              <w:ind w:left="374" w:right="357"/>
              <w:jc w:val="cente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1"/>
                <w:sz w:val="21"/>
                <w:szCs w:val="21"/>
                <w:lang w:eastAsia="zh-CN"/>
                <w14:textFill>
                  <w14:solidFill>
                    <w14:schemeClr w14:val="tx1"/>
                  </w14:solidFill>
                </w14:textFill>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after="0" w:line="240" w:lineRule="auto"/>
              <w:ind w:left="428" w:right="410"/>
              <w:jc w:val="cente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0"/>
                <w:w w:val="100"/>
                <w:sz w:val="21"/>
                <w:szCs w:val="21"/>
                <w:lang w:val="en-US" w:eastAsia="zh-CN"/>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 xml:space="preserve">1.4.5 </w:t>
      </w:r>
      <w:r>
        <w:rPr>
          <w:rFonts w:hint="eastAsia" w:ascii="Times New Roman" w:hAnsi="Times New Roman" w:eastAsia="仿宋" w:cs="Times New Roman"/>
          <w:b/>
          <w:bCs/>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24"/>
          <w:szCs w:val="24"/>
          <w:lang w:eastAsia="zh-CN"/>
          <w14:textFill>
            <w14:solidFill>
              <w14:schemeClr w14:val="tx1"/>
            </w14:solidFill>
          </w14:textFill>
        </w:rPr>
        <w:t>监测技术方法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监测方法采取地面观测、调查监测相结合进行。地面观测频率为旱季每季一次、雨 季每月一次，采用侵蚀沟样法、插钎法监测；调查监测以不定期调查巡查为主。</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调查监测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调查监测包括外业调查和内业调查两种。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1）</w:t>
      </w: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外业调查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植物措施调查选择具有代表性的地块作为标准样地，样地大小1m×1m、2m×2m、5m×5m，统计林草覆盖率和成活率等。 另外，工程水土流失防治责任范围、地表扰动也以现场动态调查监测为主。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2）内业调查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内业调查主要对外业调查监测资料的补充和完善，以查阅水土保持设计、监理、施工等资料为主，包括土地征、占地面积、防治措施工程量等。 </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 xml:space="preserve">定位监测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对不同地表扰动类型侵蚀强度的监测，采用地面观测的方法，包括插钎法、侵蚀沟样法等。对林草植被生长状况的监测，则采用标准地法（样方法）。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1）插钎法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选择样地，将钢钎分上中下、左中右纵横各 3 排（共 9 根）垂直坡面方向打入，钢 钎与坡面齐平，编号登记入册。观测钢钎出露地面高度，计算土壤侵蚀深度和土壤侵蚀 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2）侵蚀沟样法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选择有代表性的侵蚀地段，在样方内对每条侵蚀沟的上、中、下 3 段选择若干个典型断面，对每个断面的侵蚀宽度、深度、长度进行测量，计算单沟侵蚀量，汇总计算样方侵蚀量。</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22" w:lineRule="auto"/>
        <w:ind w:left="0" w:leftChars="0"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巡查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1.4.6 监测成果提交情况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FF"/>
          <w:spacing w:val="0"/>
          <w:w w:val="100"/>
          <w:sz w:val="24"/>
          <w:szCs w:val="24"/>
          <w:lang w:val="en-US" w:eastAsia="zh-CN"/>
        </w:rPr>
        <w:t>2020年3</w:t>
      </w:r>
      <w:r>
        <w:rPr>
          <w:rFonts w:hint="default" w:ascii="Times New Roman" w:hAnsi="Times New Roman" w:eastAsia="仿宋" w:cs="Times New Roman"/>
          <w:color w:val="0000FF"/>
          <w:spacing w:val="0"/>
          <w:w w:val="100"/>
          <w:sz w:val="24"/>
          <w:szCs w:val="24"/>
          <w:lang w:val="en-US" w:eastAsia="zh-CN"/>
        </w:rPr>
        <w:t>月依据水土保持方案报告、水土保持监测技术规程、规范要求，并结合工程建设实际情况，制定本工程水土保持监测实施方案，对项目区开展水土保持调查监测。从20</w:t>
      </w:r>
      <w:r>
        <w:rPr>
          <w:rFonts w:hint="eastAsia" w:ascii="Times New Roman" w:hAnsi="Times New Roman" w:eastAsia="仿宋" w:cs="Times New Roman"/>
          <w:color w:val="0000FF"/>
          <w:spacing w:val="0"/>
          <w:w w:val="100"/>
          <w:sz w:val="24"/>
          <w:szCs w:val="24"/>
          <w:lang w:val="en-US" w:eastAsia="zh-CN"/>
        </w:rPr>
        <w:t>20</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3</w:t>
      </w:r>
      <w:r>
        <w:rPr>
          <w:rFonts w:hint="default" w:ascii="Times New Roman" w:hAnsi="Times New Roman" w:eastAsia="仿宋" w:cs="Times New Roman"/>
          <w:color w:val="0000FF"/>
          <w:spacing w:val="0"/>
          <w:w w:val="100"/>
          <w:sz w:val="24"/>
          <w:szCs w:val="24"/>
          <w:lang w:val="en-US" w:eastAsia="zh-CN"/>
        </w:rPr>
        <w:t>月开始至</w:t>
      </w:r>
      <w:r>
        <w:rPr>
          <w:rFonts w:hint="eastAsia" w:ascii="Times New Roman" w:hAnsi="Times New Roman" w:eastAsia="仿宋" w:cs="Times New Roman"/>
          <w:color w:val="0000FF"/>
          <w:spacing w:val="0"/>
          <w:w w:val="100"/>
          <w:sz w:val="24"/>
          <w:szCs w:val="24"/>
          <w:lang w:val="en-US" w:eastAsia="zh-CN"/>
        </w:rPr>
        <w:t xml:space="preserve"> </w:t>
      </w:r>
      <w:r>
        <w:rPr>
          <w:rFonts w:hint="default" w:ascii="Times New Roman" w:hAnsi="Times New Roman" w:eastAsia="仿宋" w:cs="Times New Roman"/>
          <w:color w:val="0000FF"/>
          <w:spacing w:val="0"/>
          <w:w w:val="100"/>
          <w:sz w:val="24"/>
          <w:szCs w:val="24"/>
          <w:lang w:val="en-US" w:eastAsia="zh-CN"/>
        </w:rPr>
        <w:t>20</w:t>
      </w:r>
      <w:r>
        <w:rPr>
          <w:rFonts w:hint="eastAsia" w:ascii="Times New Roman" w:hAnsi="Times New Roman" w:eastAsia="仿宋" w:cs="Times New Roman"/>
          <w:color w:val="0000FF"/>
          <w:spacing w:val="0"/>
          <w:w w:val="100"/>
          <w:sz w:val="24"/>
          <w:szCs w:val="24"/>
          <w:lang w:val="en-US" w:eastAsia="zh-CN"/>
        </w:rPr>
        <w:t xml:space="preserve">20 </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5</w:t>
      </w:r>
      <w:r>
        <w:rPr>
          <w:rFonts w:hint="default" w:ascii="Times New Roman" w:hAnsi="Times New Roman" w:eastAsia="仿宋" w:cs="Times New Roman"/>
          <w:color w:val="0000FF"/>
          <w:spacing w:val="0"/>
          <w:w w:val="100"/>
          <w:sz w:val="24"/>
          <w:szCs w:val="24"/>
          <w:lang w:val="en-US" w:eastAsia="zh-CN"/>
        </w:rPr>
        <w:t>月监测结束</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月编制完成《</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广西罗城县怀群镇剑江村河道整治工程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水土保持监总结报告》。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a）施工期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本工程主体工程于 </w:t>
      </w:r>
      <w:r>
        <w:rPr>
          <w:rFonts w:hint="default" w:ascii="Times New Roman" w:hAnsi="Times New Roman" w:eastAsia="仿宋" w:cs="Times New Roman"/>
          <w:color w:val="0000FF"/>
          <w:spacing w:val="0"/>
          <w:w w:val="100"/>
          <w:sz w:val="24"/>
          <w:szCs w:val="24"/>
          <w:lang w:val="en-US" w:eastAsia="zh-CN"/>
        </w:rPr>
        <w:t>201</w:t>
      </w:r>
      <w:r>
        <w:rPr>
          <w:rFonts w:hint="eastAsia" w:ascii="Times New Roman" w:hAnsi="Times New Roman" w:eastAsia="仿宋" w:cs="Times New Roman"/>
          <w:color w:val="0000FF"/>
          <w:spacing w:val="0"/>
          <w:w w:val="100"/>
          <w:sz w:val="24"/>
          <w:szCs w:val="24"/>
          <w:lang w:val="en-US" w:eastAsia="zh-CN"/>
        </w:rPr>
        <w:t>7</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10</w:t>
      </w:r>
      <w:r>
        <w:rPr>
          <w:rFonts w:hint="default" w:ascii="Times New Roman" w:hAnsi="Times New Roman" w:eastAsia="仿宋" w:cs="Times New Roman"/>
          <w:color w:val="0000FF"/>
          <w:spacing w:val="0"/>
          <w:w w:val="100"/>
          <w:sz w:val="24"/>
          <w:szCs w:val="24"/>
          <w:lang w:val="en-US" w:eastAsia="zh-CN"/>
        </w:rPr>
        <w:t>月建设完成</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，因此施工期的水土流失情况主要通过收集资料和调查获取。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）评价阶段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sz w:val="24"/>
          <w:szCs w:val="24"/>
          <w:lang w:val="en-US" w:eastAsia="zh-CN"/>
        </w:rPr>
        <w:t>评价阶段为20</w:t>
      </w:r>
      <w:r>
        <w:rPr>
          <w:rFonts w:hint="eastAsia" w:ascii="Times New Roman" w:hAnsi="Times New Roman" w:eastAsia="仿宋" w:cs="Times New Roman"/>
          <w:color w:val="0000FF"/>
          <w:spacing w:val="0"/>
          <w:w w:val="100"/>
          <w:sz w:val="24"/>
          <w:szCs w:val="24"/>
          <w:lang w:val="en-US" w:eastAsia="zh-CN"/>
        </w:rPr>
        <w:t>20</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3</w:t>
      </w:r>
      <w:r>
        <w:rPr>
          <w:rFonts w:hint="default" w:ascii="Times New Roman" w:hAnsi="Times New Roman" w:eastAsia="仿宋" w:cs="Times New Roman"/>
          <w:color w:val="0000FF"/>
          <w:spacing w:val="0"/>
          <w:w w:val="100"/>
          <w:sz w:val="24"/>
          <w:szCs w:val="24"/>
          <w:lang w:val="en-US" w:eastAsia="zh-CN"/>
        </w:rPr>
        <w:t>月。</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22"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sz w:val="24"/>
          <w:szCs w:val="24"/>
          <w:lang w:val="en-US" w:eastAsia="zh-CN"/>
        </w:rPr>
        <w:t>20</w:t>
      </w:r>
      <w:r>
        <w:rPr>
          <w:rFonts w:hint="eastAsia" w:ascii="Times New Roman" w:hAnsi="Times New Roman" w:eastAsia="仿宋" w:cs="Times New Roman"/>
          <w:color w:val="0000FF"/>
          <w:spacing w:val="0"/>
          <w:w w:val="100"/>
          <w:sz w:val="24"/>
          <w:szCs w:val="24"/>
          <w:lang w:val="en-US" w:eastAsia="zh-CN"/>
        </w:rPr>
        <w:t>20</w:t>
      </w:r>
      <w:r>
        <w:rPr>
          <w:rFonts w:hint="default" w:ascii="Times New Roman" w:hAnsi="Times New Roman" w:eastAsia="仿宋" w:cs="Times New Roman"/>
          <w:color w:val="0000FF"/>
          <w:spacing w:val="0"/>
          <w:w w:val="100"/>
          <w:sz w:val="24"/>
          <w:szCs w:val="24"/>
          <w:lang w:val="en-US" w:eastAsia="zh-CN"/>
        </w:rPr>
        <w:t>年</w:t>
      </w:r>
      <w:r>
        <w:rPr>
          <w:rFonts w:hint="eastAsia" w:ascii="Times New Roman" w:hAnsi="Times New Roman" w:eastAsia="仿宋" w:cs="Times New Roman"/>
          <w:color w:val="0000FF"/>
          <w:spacing w:val="0"/>
          <w:w w:val="100"/>
          <w:sz w:val="24"/>
          <w:szCs w:val="24"/>
          <w:lang w:val="en-US" w:eastAsia="zh-CN"/>
        </w:rPr>
        <w:t>5</w:t>
      </w:r>
      <w:r>
        <w:rPr>
          <w:rFonts w:hint="default" w:ascii="Times New Roman" w:hAnsi="Times New Roman" w:eastAsia="仿宋" w:cs="Times New Roman"/>
          <w:color w:val="0000FF"/>
          <w:spacing w:val="0"/>
          <w:w w:val="100"/>
          <w:sz w:val="24"/>
          <w:szCs w:val="24"/>
          <w:lang w:val="en-US" w:eastAsia="zh-CN"/>
        </w:rPr>
        <w:t>月，我公司通过现场全面调查，收集资料，在整理、汇总和分析的基础上， 编写完成本监测总结报告。</w:t>
      </w:r>
    </w:p>
    <w:p>
      <w:pPr>
        <w:numPr>
          <w:ilvl w:val="0"/>
          <w:numId w:val="0"/>
        </w:numPr>
        <w:spacing w:before="0" w:after="0" w:line="322" w:lineRule="auto"/>
        <w:ind w:right="84" w:rightChars="0" w:firstLine="640" w:firstLineChars="200"/>
        <w:jc w:val="both"/>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pPr>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pPr>
      <w:bookmarkStart w:id="12" w:name="_Toc15171"/>
      <w:bookmarkStart w:id="13" w:name="_Toc16726"/>
      <w:r>
        <w:rPr>
          <w:rFonts w:hint="default" w:ascii="Times New Roman" w:hAnsi="Times New Roman" w:eastAsia="Times New Roman" w:cs="Times New Roman"/>
          <w:b/>
          <w:bCs/>
          <w:color w:val="000000" w:themeColor="text1"/>
          <w:spacing w:val="0"/>
          <w:w w:val="100"/>
          <w:position w:val="0"/>
          <w:sz w:val="32"/>
          <w:szCs w:val="32"/>
          <w14:textFill>
            <w14:solidFill>
              <w14:schemeClr w14:val="tx1"/>
            </w14:solidFill>
          </w14:textFill>
        </w:rPr>
        <w:t>2</w:t>
      </w:r>
      <w:r>
        <w:rPr>
          <w:rFonts w:hint="default" w:ascii="Times New Roman" w:hAnsi="Times New Roman" w:eastAsia="Times New Roman" w:cs="Times New Roman"/>
          <w:b/>
          <w:bCs/>
          <w:color w:val="000000" w:themeColor="text1"/>
          <w:spacing w:val="78"/>
          <w:w w:val="100"/>
          <w:position w:val="0"/>
          <w:sz w:val="32"/>
          <w:szCs w:val="32"/>
          <w14:textFill>
            <w14:solidFill>
              <w14:schemeClr w14:val="tx1"/>
            </w14:solidFill>
          </w14:textFill>
        </w:rPr>
        <w:t xml:space="preserve"> </w:t>
      </w:r>
      <w:r>
        <w:rPr>
          <w:rFonts w:hint="default" w:ascii="Times New Roman" w:hAnsi="Times New Roman" w:eastAsia="仿宋" w:cs="Times New Roman"/>
          <w:b/>
          <w:bCs/>
          <w:color w:val="000000" w:themeColor="text1"/>
          <w:spacing w:val="2"/>
          <w:w w:val="99"/>
          <w:position w:val="0"/>
          <w:sz w:val="32"/>
          <w:szCs w:val="32"/>
          <w14:textFill>
            <w14:solidFill>
              <w14:schemeClr w14:val="tx1"/>
            </w14:solidFill>
          </w14:textFill>
        </w:rPr>
        <w:t>监测内容和方法</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监测内容包括扰动土地情况、取土（石、料）弃土（石、渣）、水土流失情况和水土保持设施建设情况4个方面，针对具体的监测内容及其特点，采用操作性强的监测方法，结合监测方法考虑监测频次。</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i w:val="0"/>
          <w:iCs w:val="0"/>
          <w:color w:val="000000" w:themeColor="text1"/>
          <w:sz w:val="30"/>
          <w:szCs w:val="30"/>
          <w14:textFill>
            <w14:solidFill>
              <w14:schemeClr w14:val="tx1"/>
            </w14:solidFill>
          </w14:textFill>
        </w:rPr>
      </w:pPr>
      <w:bookmarkStart w:id="14" w:name="_Toc30438"/>
      <w:bookmarkStart w:id="15" w:name="_Toc17312"/>
      <w:r>
        <w:rPr>
          <w:rFonts w:hint="default" w:ascii="Times New Roman" w:hAnsi="Times New Roman" w:eastAsia="Times New Roman" w:cs="Times New Roman"/>
          <w:b/>
          <w:bCs/>
          <w:i w:val="0"/>
          <w:iCs w:val="0"/>
          <w:color w:val="000000" w:themeColor="text1"/>
          <w:spacing w:val="1"/>
          <w:w w:val="100"/>
          <w:sz w:val="30"/>
          <w:szCs w:val="30"/>
          <w14:textFill>
            <w14:solidFill>
              <w14:schemeClr w14:val="tx1"/>
            </w14:solidFill>
          </w14:textFill>
        </w:rPr>
        <w:t>2</w:t>
      </w:r>
      <w:r>
        <w:rPr>
          <w:rFonts w:hint="default" w:ascii="Times New Roman" w:hAnsi="Times New Roman" w:eastAsia="Times New Roman" w:cs="Times New Roman"/>
          <w:b/>
          <w:bCs/>
          <w:i w:val="0"/>
          <w:iCs w:val="0"/>
          <w:color w:val="000000" w:themeColor="text1"/>
          <w:spacing w:val="0"/>
          <w:w w:val="100"/>
          <w:sz w:val="30"/>
          <w:szCs w:val="30"/>
          <w14:textFill>
            <w14:solidFill>
              <w14:schemeClr w14:val="tx1"/>
            </w14:solidFill>
          </w14:textFill>
        </w:rPr>
        <w:t xml:space="preserve">.1  </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扰动</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土</w:t>
      </w:r>
      <w:r>
        <w:rPr>
          <w:rFonts w:hint="default" w:ascii="Times New Roman" w:hAnsi="Times New Roman" w:eastAsia="仿宋" w:cs="Times New Roman"/>
          <w:b/>
          <w:bCs/>
          <w:i w:val="0"/>
          <w:iCs w:val="0"/>
          <w:color w:val="000000" w:themeColor="text1"/>
          <w:spacing w:val="2"/>
          <w:w w:val="100"/>
          <w:sz w:val="30"/>
          <w:szCs w:val="30"/>
          <w14:textFill>
            <w14:solidFill>
              <w14:schemeClr w14:val="tx1"/>
            </w14:solidFill>
          </w14:textFill>
        </w:rPr>
        <w:t>地</w:t>
      </w:r>
      <w:r>
        <w:rPr>
          <w:rFonts w:hint="default" w:ascii="Times New Roman" w:hAnsi="Times New Roman" w:eastAsia="仿宋" w:cs="Times New Roman"/>
          <w:b/>
          <w:bCs/>
          <w:i w:val="0"/>
          <w:iCs w:val="0"/>
          <w:color w:val="000000" w:themeColor="text1"/>
          <w:spacing w:val="0"/>
          <w:w w:val="100"/>
          <w:sz w:val="30"/>
          <w:szCs w:val="30"/>
          <w14:textFill>
            <w14:solidFill>
              <w14:schemeClr w14:val="tx1"/>
            </w14:solidFill>
          </w14:textFill>
        </w:rPr>
        <w:t>情况</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无人机航拍照片、</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Google卫星影像和现场拍照等分析情况，实地测量复核扰动范围，界定防治责任范围，并与水土保持方案确定的防治责任范围进行对比，分析变化原因。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扰动土地情况的监测内容，频次和方法详见表2.1-1.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表2.1-1</w:t>
      </w:r>
      <w:r>
        <w:rPr>
          <w:rFonts w:hint="eastAsia"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pacing w:val="0"/>
          <w:w w:val="100"/>
          <w:sz w:val="24"/>
          <w:szCs w:val="24"/>
          <w:lang w:val="en-US" w:eastAsia="zh-CN"/>
          <w14:textFill>
            <w14:solidFill>
              <w14:schemeClr w14:val="tx1"/>
            </w14:solidFill>
          </w14:textFill>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lang w:val="en-US" w:eastAsia="zh-CN"/>
                <w14:textFill>
                  <w14:solidFill>
                    <w14:schemeClr w14:val="tx1"/>
                  </w14:solidFill>
                </w14:textFill>
              </w:rPr>
              <w:t>编号</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监测项目</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监测频次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方法</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扰动范围</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2</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扰动面积</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1次/季度</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实地测量和资料分析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3</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土地利用类型</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4</w:t>
            </w:r>
          </w:p>
        </w:tc>
        <w:tc>
          <w:tcPr>
            <w:tcW w:w="20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变化情况</w:t>
            </w:r>
          </w:p>
        </w:tc>
        <w:tc>
          <w:tcPr>
            <w:tcW w:w="16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1次</w:t>
            </w:r>
          </w:p>
        </w:tc>
        <w:tc>
          <w:tcPr>
            <w:tcW w:w="26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r>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t>资料分析</w:t>
            </w:r>
          </w:p>
        </w:tc>
        <w:tc>
          <w:tcPr>
            <w:tcW w:w="209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snapToGrid w:val="0"/>
                <w:color w:val="000000" w:themeColor="text1"/>
                <w:spacing w:val="0"/>
                <w:w w:val="100"/>
                <w:kern w:val="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6" w:name="_Toc9022"/>
      <w:bookmarkStart w:id="17" w:name="_Toc145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2.2</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取料（土、石）、弃渣（土、石、矸石、尾矿等）</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取料、弃渣情况的监测内容、频次和方法详见表2.2-1.</w:t>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br w:type="page"/>
      </w:r>
    </w:p>
    <w:p>
      <w:pPr>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表2.2-1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76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场地面积</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取料或弃渣方量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表土剥离情况及方案</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场地防治措施落实情况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76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pPr>
      <w:bookmarkStart w:id="18" w:name="_Toc14245"/>
      <w:bookmarkStart w:id="19" w:name="_Toc1840"/>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2.3 </w:t>
      </w:r>
      <w:r>
        <w:rPr>
          <w:rFonts w:hint="eastAsia"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sz w:val="30"/>
          <w:szCs w:val="30"/>
          <w:lang w:val="en-US" w:eastAsia="zh-CN"/>
          <w14:textFill>
            <w14:solidFill>
              <w14:schemeClr w14:val="tx1"/>
            </w14:solidFill>
          </w14:textFill>
        </w:rPr>
        <w:t>水土保持措施</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设施建设情况的监测内容、频次和方法详见表2.3-1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表2.3-1</w:t>
      </w:r>
      <w:r>
        <w:rPr>
          <w:rFonts w:hint="eastAsia" w:ascii="Times New Roman" w:hAnsi="Times New Roman" w:eastAsia="仿宋" w:cs="Times New Roman"/>
          <w:color w:val="000000" w:themeColor="text1"/>
          <w:spacing w:val="0"/>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274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3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49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65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措施类型</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设施开工与完工日期</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设施位置</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设施规格、尺寸</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5</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设施数量</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6</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林草覆盖度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7</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郁闭度</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8</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设施防治效果</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9</w:t>
            </w:r>
          </w:p>
        </w:tc>
        <w:tc>
          <w:tcPr>
            <w:tcW w:w="2747"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设施运行状况</w:t>
            </w:r>
          </w:p>
        </w:tc>
        <w:tc>
          <w:tcPr>
            <w:tcW w:w="13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49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地面观测和资料分析</w:t>
            </w:r>
          </w:p>
        </w:tc>
        <w:tc>
          <w:tcPr>
            <w:tcW w:w="165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0" w:name="_Toc26183"/>
      <w:bookmarkStart w:id="21" w:name="_Toc1949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2.4  水土流失情况</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2.4-1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lang w:val="en-US" w:eastAsia="zh-CN"/>
                <w14:textFill>
                  <w14:solidFill>
                    <w14:schemeClr w14:val="tx1"/>
                  </w14:solidFill>
                </w14:textFill>
              </w:rPr>
              <w:t>编号</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监测项目</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监测频次</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方法</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水土流失面积</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2</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实地测量和资料分析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3</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取料弃渣潜在土壤流失量</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4</w:t>
            </w:r>
          </w:p>
        </w:tc>
        <w:tc>
          <w:tcPr>
            <w:tcW w:w="3109"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水土流失危害</w:t>
            </w:r>
          </w:p>
        </w:tc>
        <w:tc>
          <w:tcPr>
            <w:tcW w:w="148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1次/季度</w:t>
            </w:r>
          </w:p>
        </w:tc>
        <w:tc>
          <w:tcPr>
            <w:tcW w:w="2548"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outlineLvl w:val="9"/>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1"/>
                <w:szCs w:val="21"/>
                <w:vertAlign w:val="baseline"/>
                <w:lang w:val="en-US" w:eastAsia="zh-CN"/>
                <w14:textFill>
                  <w14:solidFill>
                    <w14:schemeClr w14:val="tx1"/>
                  </w14:solidFill>
                </w14:textFill>
              </w:rPr>
              <w:t>资料分析</w:t>
            </w:r>
          </w:p>
        </w:tc>
        <w:tc>
          <w:tcPr>
            <w:tcW w:w="1223"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color w:val="000000" w:themeColor="text1"/>
                <w:spacing w:val="0"/>
                <w:w w:val="100"/>
                <w:sz w:val="24"/>
                <w:szCs w:val="24"/>
                <w:vertAlign w:val="baseline"/>
                <w:lang w:val="en-US" w:eastAsia="zh-CN"/>
                <w14:textFill>
                  <w14:solidFill>
                    <w14:schemeClr w14:val="tx1"/>
                  </w14:solidFill>
                </w14:textFill>
              </w:rPr>
            </w:pPr>
          </w:p>
        </w:tc>
      </w:tr>
    </w:tbl>
    <w:p>
      <w:pPr>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22" w:name="_Toc11890"/>
      <w:bookmarkStart w:id="23" w:name="_Toc32598"/>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3</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重点监测部位水土流失动态监测结果</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4" w:name="_Toc8771"/>
      <w:bookmarkStart w:id="25" w:name="_Toc727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防治责任范围监测结果</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水土保持防治责任范围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a）</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水土保持方案确定的防治责任范围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8" w:firstLineChars="200"/>
        <w:jc w:val="left"/>
        <w:textAlignment w:val="auto"/>
        <w:outlineLvl w:val="9"/>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pPr>
      <w:r>
        <w:rPr>
          <w:rFonts w:hint="default" w:ascii="Times New Roman" w:hAnsi="Times New Roman" w:eastAsia="仿宋" w:cs="Times New Roman"/>
          <w:color w:val="000000" w:themeColor="text1"/>
          <w:spacing w:val="2"/>
          <w:w w:val="100"/>
          <w:sz w:val="24"/>
          <w:szCs w:val="24"/>
          <w14:textFill>
            <w14:solidFill>
              <w14:schemeClr w14:val="tx1"/>
            </w14:solidFill>
          </w14:textFill>
        </w:rPr>
        <w:t>根据《</w:t>
      </w:r>
      <w:r>
        <w:rPr>
          <w:rFonts w:hint="eastAsia" w:ascii="Times New Roman" w:hAnsi="Times New Roman" w:eastAsia="仿宋" w:cs="Times New Roman"/>
          <w:color w:val="0000FF"/>
          <w:spacing w:val="2"/>
          <w:w w:val="100"/>
          <w:sz w:val="24"/>
          <w:szCs w:val="24"/>
          <w:lang w:eastAsia="zh-CN"/>
        </w:rPr>
        <w:t>广西罗城县怀群镇剑江村河道整治工程</w:t>
      </w:r>
      <w:r>
        <w:rPr>
          <w:rFonts w:hint="default" w:ascii="Times New Roman" w:hAnsi="Times New Roman" w:eastAsia="仿宋" w:cs="Times New Roman"/>
          <w:color w:val="0000FF"/>
          <w:spacing w:val="2"/>
          <w:w w:val="100"/>
          <w:sz w:val="24"/>
          <w:szCs w:val="24"/>
        </w:rPr>
        <w:t>水土</w:t>
      </w:r>
      <w:r>
        <w:rPr>
          <w:rFonts w:hint="default" w:ascii="Times New Roman" w:hAnsi="Times New Roman" w:eastAsia="仿宋" w:cs="Times New Roman"/>
          <w:color w:val="0000FF"/>
          <w:spacing w:val="0"/>
          <w:w w:val="100"/>
          <w:sz w:val="24"/>
          <w:szCs w:val="24"/>
        </w:rPr>
        <w:t>保持</w:t>
      </w:r>
      <w:r>
        <w:rPr>
          <w:rFonts w:hint="default" w:ascii="Times New Roman" w:hAnsi="Times New Roman" w:eastAsia="仿宋" w:cs="Times New Roman"/>
          <w:color w:val="0000FF"/>
          <w:spacing w:val="2"/>
          <w:w w:val="100"/>
          <w:sz w:val="24"/>
          <w:szCs w:val="24"/>
        </w:rPr>
        <w:t>方案报告书</w:t>
      </w:r>
      <w:r>
        <w:rPr>
          <w:rFonts w:hint="default" w:ascii="Times New Roman" w:hAnsi="Times New Roman" w:eastAsia="仿宋" w:cs="Times New Roman"/>
          <w:color w:val="000000" w:themeColor="text1"/>
          <w:spacing w:val="-118"/>
          <w:w w:val="100"/>
          <w:sz w:val="24"/>
          <w:szCs w:val="24"/>
          <w14:textFill>
            <w14:solidFill>
              <w14:schemeClr w14:val="tx1"/>
            </w14:solidFill>
          </w14:textFill>
        </w:rPr>
        <w:t>》</w:t>
      </w:r>
      <w:r>
        <w:rPr>
          <w:rFonts w:hint="default" w:ascii="Times New Roman" w:hAnsi="Times New Roman" w:eastAsia="仿宋" w:cs="Times New Roman"/>
          <w:color w:val="000000" w:themeColor="text1"/>
          <w:spacing w:val="4"/>
          <w:w w:val="100"/>
          <w:sz w:val="24"/>
          <w:szCs w:val="24"/>
          <w14:textFill>
            <w14:solidFill>
              <w14:schemeClr w14:val="tx1"/>
            </w14:solidFill>
          </w14:textFill>
        </w:rPr>
        <w:t>（</w:t>
      </w:r>
      <w:r>
        <w:rPr>
          <w:rFonts w:hint="default" w:ascii="Times New Roman" w:hAnsi="Times New Roman" w:eastAsia="仿宋" w:cs="Times New Roman"/>
          <w:color w:val="000000" w:themeColor="text1"/>
          <w:spacing w:val="2"/>
          <w:w w:val="100"/>
          <w:sz w:val="24"/>
          <w:szCs w:val="24"/>
          <w14:textFill>
            <w14:solidFill>
              <w14:schemeClr w14:val="tx1"/>
            </w14:solidFill>
          </w14:textFill>
        </w:rPr>
        <w:t>报</w:t>
      </w:r>
      <w:r>
        <w:rPr>
          <w:rFonts w:hint="default" w:ascii="Times New Roman" w:hAnsi="Times New Roman" w:eastAsia="仿宋" w:cs="Times New Roman"/>
          <w:color w:val="000000" w:themeColor="text1"/>
          <w:spacing w:val="0"/>
          <w:w w:val="100"/>
          <w:sz w:val="24"/>
          <w:szCs w:val="24"/>
          <w14:textFill>
            <w14:solidFill>
              <w14:schemeClr w14:val="tx1"/>
            </w14:solidFill>
          </w14:textFill>
        </w:rPr>
        <w:t>批稿</w:t>
      </w:r>
      <w:r>
        <w:rPr>
          <w:rFonts w:hint="default" w:ascii="Times New Roman" w:hAnsi="Times New Roman" w:eastAsia="仿宋" w:cs="Times New Roman"/>
          <w:color w:val="000000" w:themeColor="text1"/>
          <w:spacing w:val="3"/>
          <w:w w:val="100"/>
          <w:sz w:val="24"/>
          <w:szCs w:val="24"/>
          <w14:textFill>
            <w14:solidFill>
              <w14:schemeClr w14:val="tx1"/>
            </w14:solidFill>
          </w14:textFill>
        </w:rPr>
        <w:t>）</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，工程水土流失防治责任范围总面积为</w:t>
      </w:r>
      <w:r>
        <w:rPr>
          <w:rFonts w:hint="eastAsia" w:ascii="Times New Roman" w:hAnsi="Times New Roman" w:eastAsia="仿宋" w:cs="Times New Roman"/>
          <w:color w:val="0000FF"/>
          <w:spacing w:val="3"/>
          <w:w w:val="100"/>
          <w:sz w:val="24"/>
          <w:szCs w:val="24"/>
          <w:lang w:val="en-US" w:eastAsia="zh-CN"/>
        </w:rPr>
        <w:t>10.19</w:t>
      </w:r>
      <w:r>
        <w:rPr>
          <w:rFonts w:hint="default" w:ascii="Times New Roman" w:hAnsi="Times New Roman" w:eastAsia="仿宋" w:cs="Times New Roman"/>
          <w:color w:val="0000FF"/>
          <w:spacing w:val="3"/>
          <w:w w:val="100"/>
          <w:sz w:val="24"/>
          <w:szCs w:val="24"/>
          <w:lang w:eastAsia="zh-CN"/>
        </w:rPr>
        <w:t>hm</w:t>
      </w:r>
      <w:r>
        <w:rPr>
          <w:rFonts w:hint="default" w:ascii="Times New Roman" w:hAnsi="Times New Roman" w:eastAsia="仿宋" w:cs="Times New Roman"/>
          <w:color w:val="0000FF"/>
          <w:spacing w:val="3"/>
          <w:w w:val="100"/>
          <w:sz w:val="24"/>
          <w:szCs w:val="24"/>
          <w:vertAlign w:val="superscript"/>
          <w:lang w:eastAsia="zh-CN"/>
        </w:rPr>
        <w:t>2</w:t>
      </w:r>
      <w:r>
        <w:rPr>
          <w:rFonts w:hint="default" w:ascii="Times New Roman" w:hAnsi="Times New Roman" w:eastAsia="仿宋" w:cs="Times New Roman"/>
          <w:color w:val="0000FF"/>
          <w:spacing w:val="3"/>
          <w:w w:val="100"/>
          <w:sz w:val="24"/>
          <w:szCs w:val="24"/>
          <w:lang w:eastAsia="zh-CN"/>
        </w:rPr>
        <w:t>，其中项目建设区</w:t>
      </w:r>
      <w:r>
        <w:rPr>
          <w:rFonts w:hint="eastAsia" w:ascii="Times New Roman" w:hAnsi="Times New Roman" w:eastAsia="仿宋" w:cs="Times New Roman"/>
          <w:color w:val="0000FF"/>
          <w:spacing w:val="3"/>
          <w:w w:val="100"/>
          <w:sz w:val="24"/>
          <w:szCs w:val="24"/>
          <w:lang w:val="en-US" w:eastAsia="zh-CN"/>
        </w:rPr>
        <w:t>5.77</w:t>
      </w:r>
      <w:r>
        <w:rPr>
          <w:rFonts w:hint="default" w:ascii="Times New Roman" w:hAnsi="Times New Roman" w:eastAsia="仿宋" w:cs="Times New Roman"/>
          <w:color w:val="0000FF"/>
          <w:spacing w:val="3"/>
          <w:w w:val="100"/>
          <w:sz w:val="24"/>
          <w:szCs w:val="24"/>
          <w:lang w:eastAsia="zh-CN"/>
        </w:rPr>
        <w:t>hm</w:t>
      </w:r>
      <w:r>
        <w:rPr>
          <w:rFonts w:hint="default" w:ascii="Times New Roman" w:hAnsi="Times New Roman" w:eastAsia="仿宋" w:cs="Times New Roman"/>
          <w:color w:val="0000FF"/>
          <w:spacing w:val="3"/>
          <w:w w:val="100"/>
          <w:sz w:val="24"/>
          <w:szCs w:val="24"/>
          <w:vertAlign w:val="superscript"/>
          <w:lang w:eastAsia="zh-CN"/>
        </w:rPr>
        <w:t>2</w:t>
      </w:r>
      <w:r>
        <w:rPr>
          <w:rFonts w:hint="default" w:ascii="Times New Roman" w:hAnsi="Times New Roman" w:eastAsia="仿宋" w:cs="Times New Roman"/>
          <w:color w:val="0000FF"/>
          <w:spacing w:val="3"/>
          <w:w w:val="100"/>
          <w:sz w:val="24"/>
          <w:szCs w:val="24"/>
          <w:lang w:eastAsia="zh-CN"/>
        </w:rPr>
        <w:t>，直接影响区</w:t>
      </w:r>
      <w:r>
        <w:rPr>
          <w:rFonts w:hint="eastAsia" w:ascii="Times New Roman" w:hAnsi="Times New Roman" w:eastAsia="仿宋" w:cs="Times New Roman"/>
          <w:color w:val="0000FF"/>
          <w:spacing w:val="3"/>
          <w:w w:val="100"/>
          <w:sz w:val="24"/>
          <w:szCs w:val="24"/>
          <w:lang w:val="en-US" w:eastAsia="zh-CN"/>
        </w:rPr>
        <w:t>4.42</w:t>
      </w:r>
      <w:r>
        <w:rPr>
          <w:rFonts w:hint="default" w:ascii="Times New Roman" w:hAnsi="Times New Roman" w:eastAsia="仿宋" w:cs="Times New Roman"/>
          <w:color w:val="0000FF"/>
          <w:spacing w:val="3"/>
          <w:w w:val="100"/>
          <w:sz w:val="24"/>
          <w:szCs w:val="24"/>
          <w:lang w:eastAsia="zh-CN"/>
        </w:rPr>
        <w:t>hm</w:t>
      </w:r>
      <w:r>
        <w:rPr>
          <w:rFonts w:hint="default" w:ascii="Times New Roman" w:hAnsi="Times New Roman" w:eastAsia="仿宋" w:cs="Times New Roman"/>
          <w:color w:val="0000FF"/>
          <w:spacing w:val="3"/>
          <w:w w:val="100"/>
          <w:sz w:val="24"/>
          <w:szCs w:val="24"/>
          <w:vertAlign w:val="superscript"/>
          <w:lang w:eastAsia="zh-CN"/>
        </w:rPr>
        <w:t>2</w:t>
      </w:r>
      <w:r>
        <w:rPr>
          <w:rFonts w:hint="default" w:ascii="Times New Roman" w:hAnsi="Times New Roman" w:eastAsia="仿宋" w:cs="Times New Roman"/>
          <w:color w:val="000000" w:themeColor="text1"/>
          <w:spacing w:val="3"/>
          <w:w w:val="100"/>
          <w:sz w:val="24"/>
          <w:szCs w:val="24"/>
          <w:lang w:eastAsia="zh-CN"/>
          <w14:textFill>
            <w14:solidFill>
              <w14:schemeClr w14:val="tx1"/>
            </w14:solidFill>
          </w14:textFill>
        </w:rPr>
        <w:t>。方案批复的水土流失防治责任范围详见表 3.1-1。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center"/>
        <w:textAlignment w:val="auto"/>
        <w:outlineLvl w:val="9"/>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表 3.1-1</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方案批复水土流失防治责任范围表</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ab/>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3"/>
          <w:w w:val="10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单位：hm</w:t>
      </w:r>
      <w:r>
        <w:rPr>
          <w:rFonts w:hint="default" w:ascii="Times New Roman" w:hAnsi="Times New Roman" w:eastAsia="仿宋" w:cs="Times New Roman"/>
          <w:color w:val="000000" w:themeColor="text1"/>
          <w:spacing w:val="3"/>
          <w:w w:val="100"/>
          <w:sz w:val="24"/>
          <w:szCs w:val="24"/>
          <w:vertAlign w:val="superscript"/>
          <w:lang w:val="en-US" w:eastAsia="zh-CN"/>
          <w14:textFill>
            <w14:solidFill>
              <w14:schemeClr w14:val="tx1"/>
            </w14:solidFill>
          </w14:textFill>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编号</w:t>
            </w:r>
          </w:p>
        </w:tc>
        <w:tc>
          <w:tcPr>
            <w:tcW w:w="1870"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项目</w:t>
            </w:r>
          </w:p>
        </w:tc>
        <w:tc>
          <w:tcPr>
            <w:tcW w:w="3840" w:type="dxa"/>
            <w:gridSpan w:val="3"/>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项目建设区</w:t>
            </w:r>
          </w:p>
        </w:tc>
        <w:tc>
          <w:tcPr>
            <w:tcW w:w="1564"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直接影响区</w:t>
            </w:r>
          </w:p>
        </w:tc>
        <w:tc>
          <w:tcPr>
            <w:tcW w:w="1351" w:type="dxa"/>
            <w:vMerge w:val="restart"/>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p>
        </w:tc>
        <w:tc>
          <w:tcPr>
            <w:tcW w:w="1870"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永久</w:t>
            </w:r>
          </w:p>
        </w:tc>
        <w:tc>
          <w:tcPr>
            <w:tcW w:w="1351"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临时</w:t>
            </w:r>
          </w:p>
        </w:tc>
        <w:tc>
          <w:tcPr>
            <w:tcW w:w="1138" w:type="dxa"/>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r>
              <w:rPr>
                <w:rFonts w:hint="default" w:ascii="Times New Roman" w:hAnsi="Times New Roman" w:eastAsia="仿宋" w:cs="Times New Roman"/>
                <w:color w:val="0000FF"/>
                <w:spacing w:val="3"/>
                <w:w w:val="100"/>
                <w:sz w:val="21"/>
                <w:szCs w:val="21"/>
                <w:vertAlign w:val="baseline"/>
                <w:lang w:val="en-US" w:eastAsia="zh-CN"/>
              </w:rPr>
              <w:t>小计</w:t>
            </w:r>
          </w:p>
        </w:tc>
        <w:tc>
          <w:tcPr>
            <w:tcW w:w="1564"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p>
        </w:tc>
        <w:tc>
          <w:tcPr>
            <w:tcW w:w="1351" w:type="dxa"/>
            <w:vMerge w:val="continue"/>
            <w:vAlign w:val="center"/>
          </w:tcPr>
          <w:p>
            <w:pPr>
              <w:keepNext w:val="0"/>
              <w:keepLines w:val="0"/>
              <w:pageBreakBefore w:val="0"/>
              <w:widowControl w:val="0"/>
              <w:numPr>
                <w:ilvl w:val="0"/>
                <w:numId w:val="0"/>
              </w:numPr>
              <w:kinsoku/>
              <w:wordWrap/>
              <w:overflowPunct/>
              <w:topLinePunct/>
              <w:autoSpaceDE w:val="0"/>
              <w:autoSpaceDN/>
              <w:bidi w:val="0"/>
              <w:adjustRightInd/>
              <w:snapToGrid/>
              <w:spacing w:before="0" w:after="0" w:line="322" w:lineRule="auto"/>
              <w:ind w:right="85" w:rightChars="0"/>
              <w:jc w:val="center"/>
              <w:textAlignment w:val="auto"/>
              <w:outlineLvl w:val="9"/>
              <w:rPr>
                <w:rFonts w:hint="default" w:ascii="Times New Roman" w:hAnsi="Times New Roman" w:eastAsia="仿宋" w:cs="Times New Roman"/>
                <w:color w:val="0000FF"/>
                <w:spacing w:val="3"/>
                <w:w w:val="1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1</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Fonts w:hint="eastAsia" w:ascii="仿宋" w:hAnsi="仿宋" w:eastAsia="仿宋" w:cs="仿宋"/>
                <w:i w:val="0"/>
                <w:color w:val="0000FF"/>
                <w:kern w:val="0"/>
                <w:sz w:val="21"/>
                <w:szCs w:val="21"/>
                <w:u w:val="none"/>
                <w:lang w:val="en-US" w:eastAsia="zh-CN" w:bidi="ar"/>
              </w:rPr>
              <w:t>主体工程区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2.4</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2.4</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2.7</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2</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Fonts w:hint="eastAsia" w:ascii="仿宋" w:hAnsi="仿宋" w:eastAsia="仿宋" w:cs="仿宋"/>
                <w:i w:val="0"/>
                <w:color w:val="0000FF"/>
                <w:kern w:val="0"/>
                <w:sz w:val="21"/>
                <w:szCs w:val="21"/>
                <w:u w:val="none"/>
                <w:lang w:val="en-US" w:eastAsia="zh-CN" w:bidi="ar"/>
              </w:rPr>
              <w:t>施工营地区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0.52</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0.52</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0.15</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3</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Fonts w:hint="eastAsia" w:ascii="仿宋" w:hAnsi="仿宋" w:eastAsia="仿宋" w:cs="仿宋"/>
                <w:i w:val="0"/>
                <w:color w:val="0000FF"/>
                <w:kern w:val="0"/>
                <w:sz w:val="21"/>
                <w:szCs w:val="21"/>
                <w:u w:val="none"/>
                <w:lang w:val="en-US" w:eastAsia="zh-CN" w:bidi="ar"/>
              </w:rPr>
              <w:t>弃渣场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0.28</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0.28</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1.31</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4</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Fonts w:hint="eastAsia" w:ascii="仿宋" w:hAnsi="仿宋" w:eastAsia="仿宋" w:cs="仿宋"/>
                <w:i w:val="0"/>
                <w:color w:val="0000FF"/>
                <w:kern w:val="0"/>
                <w:sz w:val="21"/>
                <w:szCs w:val="21"/>
                <w:u w:val="none"/>
                <w:lang w:val="en-US" w:eastAsia="zh-CN" w:bidi="ar"/>
              </w:rPr>
              <w:t>施工便道区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2.3</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2.3</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0.21</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5</w:t>
            </w:r>
          </w:p>
        </w:tc>
        <w:tc>
          <w:tcPr>
            <w:tcW w:w="1870"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Fonts w:hint="eastAsia" w:ascii="仿宋" w:hAnsi="仿宋" w:eastAsia="仿宋" w:cs="仿宋"/>
                <w:i w:val="0"/>
                <w:color w:val="0000FF"/>
                <w:kern w:val="0"/>
                <w:sz w:val="21"/>
                <w:szCs w:val="21"/>
                <w:u w:val="none"/>
                <w:lang w:val="en-US" w:eastAsia="zh-CN" w:bidi="ar"/>
              </w:rPr>
              <w:t>临时堆土场</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0.27</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0.27</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0.05</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701" w:type="dxa"/>
            <w:gridSpan w:val="2"/>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合  计</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2.4</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3.37</w:t>
            </w:r>
          </w:p>
        </w:tc>
        <w:tc>
          <w:tcPr>
            <w:tcW w:w="1138"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5.77</w:t>
            </w:r>
          </w:p>
        </w:tc>
        <w:tc>
          <w:tcPr>
            <w:tcW w:w="1564"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4.42</w:t>
            </w:r>
          </w:p>
        </w:tc>
        <w:tc>
          <w:tcPr>
            <w:tcW w:w="1351" w:type="dxa"/>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10.19</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b)</w:t>
      </w:r>
      <w:r>
        <w:rPr>
          <w:rFonts w:hint="default" w:ascii="Times New Roman" w:hAnsi="Times New Roman" w:eastAsia="仿宋" w:cs="Times New Roman"/>
          <w:color w:val="000000" w:themeColor="text1"/>
          <w:spacing w:val="0"/>
          <w:w w:val="100"/>
          <w:position w:val="0"/>
          <w:sz w:val="24"/>
          <w:szCs w:val="24"/>
          <w14:textFill>
            <w14:solidFill>
              <w14:schemeClr w14:val="tx1"/>
            </w14:solidFill>
          </w14:textFill>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sz w:val="24"/>
          <w:szCs w:val="24"/>
          <w:lang w:eastAsia="zh-CN"/>
          <w14:textFill>
            <w14:solidFill>
              <w14:schemeClr w14:val="tx1"/>
            </w14:solidFill>
          </w14:textFill>
        </w:rPr>
        <w:t>根据工程征占地资料和实际现场监测</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,工程施工建设扰动土地面积为</w:t>
      </w:r>
      <w:r>
        <w:rPr>
          <w:rFonts w:hint="eastAsia" w:ascii="Times New Roman" w:hAnsi="Times New Roman" w:eastAsia="仿宋" w:cs="Times New Roman"/>
          <w:color w:val="0000FF"/>
          <w:spacing w:val="0"/>
          <w:w w:val="100"/>
          <w:sz w:val="24"/>
          <w:szCs w:val="24"/>
          <w:lang w:val="en-US" w:eastAsia="zh-CN"/>
        </w:rPr>
        <w:t>4.97</w:t>
      </w:r>
      <w:r>
        <w:rPr>
          <w:rFonts w:hint="default" w:ascii="Times New Roman" w:hAnsi="Times New Roman" w:eastAsia="仿宋" w:cs="Times New Roman"/>
          <w:color w:val="0000FF"/>
          <w:spacing w:val="0"/>
          <w:w w:val="100"/>
          <w:sz w:val="24"/>
          <w:szCs w:val="24"/>
          <w:lang w:val="en-US" w:eastAsia="zh-CN"/>
        </w:rPr>
        <w:t>hm</w:t>
      </w:r>
      <w:r>
        <w:rPr>
          <w:rFonts w:hint="default" w:ascii="Times New Roman" w:hAnsi="Times New Roman" w:eastAsia="仿宋" w:cs="Times New Roman"/>
          <w:color w:val="0000FF"/>
          <w:spacing w:val="0"/>
          <w:w w:val="100"/>
          <w:sz w:val="24"/>
          <w:szCs w:val="24"/>
          <w:vertAlign w:val="superscript"/>
          <w:lang w:val="en-US" w:eastAsia="zh-CN"/>
        </w:rPr>
        <w:t>2</w:t>
      </w:r>
      <w:r>
        <w:rPr>
          <w:rFonts w:hint="default" w:ascii="Times New Roman" w:hAnsi="Times New Roman" w:eastAsia="仿宋" w:cs="Times New Roman"/>
          <w:color w:val="000000" w:themeColor="text1"/>
          <w:spacing w:val="0"/>
          <w:w w:val="100"/>
          <w:sz w:val="24"/>
          <w:szCs w:val="24"/>
          <w:lang w:val="en-US" w:eastAsia="zh-CN"/>
          <w14:textFill>
            <w14:solidFill>
              <w14:schemeClr w14:val="tx1"/>
            </w14:solidFill>
          </w14:textFill>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0"/>
          <w:sz w:val="24"/>
          <w:szCs w:val="24"/>
          <w:lang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3.1-2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防治责任范围监测表   </w:t>
      </w:r>
      <w:r>
        <w:rPr>
          <w:rFonts w:hint="eastAsia"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8"/>
        <w:tblW w:w="9840" w:type="dxa"/>
        <w:jc w:val="center"/>
        <w:shd w:val="clear" w:color="auto" w:fill="auto"/>
        <w:tblLayout w:type="autofit"/>
        <w:tblCellMar>
          <w:top w:w="0" w:type="dxa"/>
          <w:left w:w="0" w:type="dxa"/>
          <w:bottom w:w="0" w:type="dxa"/>
          <w:right w:w="0" w:type="dxa"/>
        </w:tblCellMar>
      </w:tblPr>
      <w:tblGrid>
        <w:gridCol w:w="1347"/>
        <w:gridCol w:w="2184"/>
        <w:gridCol w:w="1780"/>
        <w:gridCol w:w="1675"/>
        <w:gridCol w:w="1515"/>
        <w:gridCol w:w="1339"/>
      </w:tblGrid>
      <w:tr>
        <w:tblPrEx>
          <w:shd w:val="clear" w:color="auto" w:fill="auto"/>
          <w:tblCellMar>
            <w:top w:w="0" w:type="dxa"/>
            <w:left w:w="0" w:type="dxa"/>
            <w:bottom w:w="0" w:type="dxa"/>
            <w:right w:w="0" w:type="dxa"/>
          </w:tblCellMar>
        </w:tblPrEx>
        <w:trPr>
          <w:trHeight w:val="23" w:hRule="atLeast"/>
          <w:jc w:val="center"/>
        </w:trPr>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项目</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方案值</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监测值</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增减</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项目建设区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2.4</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2.4</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0.52</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-0.52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2.3</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2.3</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0.28</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0.28</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5.77</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4.98</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-0.79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直接影响区</w:t>
            </w: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主体工程区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2.7</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-2.7</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施工营地区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0.15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-0.15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弃渣场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1.31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-1.31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施工便道区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0.21</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-0.21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临时堆土场</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0.05</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-0.05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2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小计</w:t>
            </w:r>
          </w:p>
        </w:tc>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r>
        <w:tblPrEx>
          <w:tblCellMar>
            <w:top w:w="0" w:type="dxa"/>
            <w:left w:w="0" w:type="dxa"/>
            <w:bottom w:w="0" w:type="dxa"/>
            <w:right w:w="0" w:type="dxa"/>
          </w:tblCellMar>
        </w:tblPrEx>
        <w:trPr>
          <w:trHeight w:val="23"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eastAsia" w:ascii="Times New Roman" w:hAnsi="Times New Roman" w:eastAsia="仿宋" w:cs="Times New Roman"/>
                <w:i w:val="0"/>
                <w:color w:val="0000FF"/>
                <w:sz w:val="21"/>
                <w:szCs w:val="21"/>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10.19</w:t>
            </w:r>
          </w:p>
        </w:tc>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r>
              <w:rPr>
                <w:rStyle w:val="14"/>
                <w:rFonts w:hint="default" w:ascii="Times New Roman" w:hAnsi="Times New Roman" w:eastAsia="仿宋" w:cs="Times New Roman"/>
                <w:i w:val="0"/>
                <w:color w:val="0000FF"/>
                <w:sz w:val="21"/>
                <w:szCs w:val="21"/>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14"/>
                <w:rFonts w:hint="default" w:ascii="Times New Roman" w:hAnsi="Times New Roman" w:eastAsia="仿宋" w:cs="Times New Roman"/>
                <w:i w:val="0"/>
                <w:color w:val="0000FF"/>
                <w:sz w:val="21"/>
                <w:szCs w:val="21"/>
                <w:lang w:val="en-US" w:eastAsia="zh-CN" w:bidi="ar"/>
              </w:rPr>
            </w:pPr>
          </w:p>
        </w:tc>
      </w:tr>
    </w:tbl>
    <w:p>
      <w:pPr>
        <w:numPr>
          <w:ilvl w:val="0"/>
          <w:numId w:val="0"/>
        </w:numPr>
        <w:spacing w:before="0" w:after="0" w:line="318" w:lineRule="exact"/>
        <w:ind w:leftChars="200" w:right="-20" w:rightChars="0"/>
        <w:jc w:val="left"/>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92" w:firstLineChars="200"/>
        <w:jc w:val="left"/>
        <w:textAlignment w:val="auto"/>
        <w:outlineLvl w:val="9"/>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3"/>
          <w:w w:val="100"/>
          <w:sz w:val="24"/>
          <w:szCs w:val="24"/>
          <w:lang w:val="en-US" w:eastAsia="zh-CN"/>
          <w14:textFill>
            <w14:solidFill>
              <w14:schemeClr w14:val="tx1"/>
            </w14:solidFill>
          </w14:textFill>
        </w:rPr>
        <w:t>c)变化情况及原因</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实际施工与方案中的水土流失防治责任范围存在一定的变化。</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（2）由于设计变更，不设计施工营地区；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b）直接影响区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在实际施工过程中，施工单位严格控制扰动范围，未对周边产生较大水土流失影响，无直接影响区</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背景值监测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position w:val="-2"/>
          <w:sz w:val="24"/>
          <w:szCs w:val="24"/>
          <w:lang w:val="en-US" w:eastAsia="zh-CN"/>
        </w:rPr>
        <w:t>工程于201</w:t>
      </w:r>
      <w:r>
        <w:rPr>
          <w:rFonts w:hint="eastAsia" w:ascii="Times New Roman" w:hAnsi="Times New Roman" w:eastAsia="仿宋" w:cs="Times New Roman"/>
          <w:color w:val="0000FF"/>
          <w:spacing w:val="0"/>
          <w:w w:val="100"/>
          <w:position w:val="-2"/>
          <w:sz w:val="24"/>
          <w:szCs w:val="24"/>
          <w:lang w:val="en-US" w:eastAsia="zh-CN"/>
        </w:rPr>
        <w:t>6</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lang w:val="en-US" w:eastAsia="zh-CN"/>
        </w:rPr>
        <w:t>月开工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，此前项目区的水土流失状况引用水土保持方案报告调查数据，项目区无明显的水土流失现象，平均土壤侵蚀模数约在500t/（km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3.1.3</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建设期扰动土地面积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广西罗城县怀群镇剑江村河道整治工程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累计扰动原地貌、损坏土地和植被总面积为</w:t>
      </w:r>
      <w:r>
        <w:rPr>
          <w:rFonts w:hint="eastAsia" w:ascii="Times New Roman" w:hAnsi="Times New Roman" w:eastAsia="仿宋" w:cs="Times New Roman"/>
          <w:color w:val="0000FF"/>
          <w:spacing w:val="0"/>
          <w:w w:val="100"/>
          <w:position w:val="-2"/>
          <w:sz w:val="24"/>
          <w:szCs w:val="24"/>
          <w:lang w:val="en-US" w:eastAsia="zh-CN"/>
        </w:rPr>
        <w:t>4.97</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。其中永久征地面积为</w:t>
      </w:r>
      <w:r>
        <w:rPr>
          <w:rFonts w:hint="eastAsia" w:ascii="Times New Roman" w:hAnsi="Times New Roman" w:eastAsia="仿宋" w:cs="Times New Roman"/>
          <w:color w:val="0000FF"/>
          <w:spacing w:val="0"/>
          <w:w w:val="100"/>
          <w:position w:val="-2"/>
          <w:sz w:val="24"/>
          <w:szCs w:val="24"/>
          <w:lang w:val="en-US" w:eastAsia="zh-CN"/>
        </w:rPr>
        <w:t>2.4</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，临时用地面积为</w:t>
      </w:r>
      <w:r>
        <w:rPr>
          <w:rFonts w:hint="eastAsia" w:ascii="Times New Roman" w:hAnsi="Times New Roman" w:eastAsia="仿宋" w:cs="Times New Roman"/>
          <w:color w:val="0000FF"/>
          <w:spacing w:val="0"/>
          <w:w w:val="100"/>
          <w:position w:val="-2"/>
          <w:sz w:val="24"/>
          <w:szCs w:val="24"/>
          <w:lang w:val="en-US" w:eastAsia="zh-CN"/>
        </w:rPr>
        <w:t>2.57</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，占地类型主要是林地和草地。工程扰动面积监测情况如表 3.1-5。</w:t>
      </w:r>
    </w:p>
    <w:p>
      <w:pPr>
        <w:numPr>
          <w:ilvl w:val="0"/>
          <w:numId w:val="0"/>
        </w:numPr>
        <w:spacing w:before="0" w:after="0" w:line="318" w:lineRule="exact"/>
        <w:ind w:right="-20" w:rightChars="0"/>
        <w:jc w:val="left"/>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 3.1-5</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工程扰动面积监测情况</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0"/>
          <w:sz w:val="24"/>
          <w:szCs w:val="24"/>
          <w:lang w:val="en-US" w:eastAsia="zh-CN"/>
          <w14:textFill>
            <w14:solidFill>
              <w14:schemeClr w14:val="tx1"/>
            </w14:solidFill>
          </w14:textFill>
        </w:rPr>
        <w:t xml:space="preserve"> 单位：hm</w:t>
      </w:r>
      <w:r>
        <w:rPr>
          <w:rFonts w:hint="default" w:ascii="Times New Roman" w:hAnsi="Times New Roman" w:eastAsia="仿宋" w:cs="Times New Roman"/>
          <w:color w:val="000000" w:themeColor="text1"/>
          <w:spacing w:val="0"/>
          <w:w w:val="100"/>
          <w:position w:val="0"/>
          <w:sz w:val="24"/>
          <w:szCs w:val="24"/>
          <w:vertAlign w:val="superscript"/>
          <w:lang w:val="en-US" w:eastAsia="zh-CN"/>
          <w14:textFill>
            <w14:solidFill>
              <w14:schemeClr w14:val="tx1"/>
            </w14:solidFill>
          </w14:textFill>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名称</w:t>
            </w:r>
          </w:p>
        </w:tc>
        <w:tc>
          <w:tcPr>
            <w:tcW w:w="2580"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分区</w:t>
            </w:r>
          </w:p>
        </w:tc>
        <w:tc>
          <w:tcPr>
            <w:tcW w:w="1841"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永久占地</w:t>
            </w:r>
          </w:p>
        </w:tc>
        <w:tc>
          <w:tcPr>
            <w:tcW w:w="1654"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临时占地</w:t>
            </w:r>
          </w:p>
        </w:tc>
        <w:tc>
          <w:tcPr>
            <w:tcW w:w="177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项目建设区</w:t>
            </w: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0000FF"/>
                <w:kern w:val="2"/>
                <w:sz w:val="21"/>
                <w:szCs w:val="21"/>
                <w:u w:val="none"/>
                <w:lang w:val="en-US" w:eastAsia="zh-CN" w:bidi="ar"/>
              </w:rPr>
            </w:pPr>
            <w:r>
              <w:rPr>
                <w:rStyle w:val="14"/>
                <w:rFonts w:hint="eastAsia" w:ascii="Times New Roman" w:hAnsi="Times New Roman" w:eastAsia="仿宋" w:cs="Times New Roman"/>
                <w:i w:val="0"/>
                <w:color w:val="0000FF"/>
                <w:sz w:val="21"/>
                <w:szCs w:val="21"/>
                <w:lang w:val="en-US" w:eastAsia="zh-CN" w:bidi="ar"/>
              </w:rPr>
              <w:t>主体工程区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0000FF"/>
                <w:spacing w:val="0"/>
                <w:w w:val="100"/>
                <w:kern w:val="2"/>
                <w:position w:val="0"/>
                <w:sz w:val="21"/>
                <w:szCs w:val="21"/>
                <w:vertAlign w:val="baseline"/>
                <w:lang w:val="en-US" w:eastAsia="zh-CN" w:bidi="ar-SA"/>
              </w:rPr>
            </w:pPr>
            <w:r>
              <w:rPr>
                <w:rFonts w:hint="eastAsia" w:ascii="Times New Roman" w:hAnsi="Times New Roman" w:eastAsia="仿宋" w:cs="Times New Roman"/>
                <w:color w:val="0000FF"/>
                <w:spacing w:val="0"/>
                <w:w w:val="100"/>
                <w:kern w:val="2"/>
                <w:position w:val="0"/>
                <w:sz w:val="21"/>
                <w:szCs w:val="21"/>
                <w:vertAlign w:val="baseline"/>
                <w:lang w:val="en-US" w:eastAsia="zh-CN" w:bidi="ar-SA"/>
              </w:rPr>
              <w:t>2.4</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p>
        </w:tc>
        <w:tc>
          <w:tcPr>
            <w:tcW w:w="1772" w:type="dxa"/>
            <w:vAlign w:val="center"/>
          </w:tcPr>
          <w:p>
            <w:pPr>
              <w:keepNext w:val="0"/>
              <w:keepLines w:val="0"/>
              <w:widowControl/>
              <w:suppressLineNumbers w:val="0"/>
              <w:jc w:val="center"/>
              <w:textAlignment w:val="top"/>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kern w:val="2"/>
                <w:position w:val="0"/>
                <w:sz w:val="21"/>
                <w:szCs w:val="21"/>
                <w:vertAlign w:val="baseline"/>
                <w:lang w:val="en-US" w:eastAsia="zh-CN"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0000FF"/>
                <w:kern w:val="2"/>
                <w:sz w:val="21"/>
                <w:szCs w:val="21"/>
                <w:u w:val="none"/>
                <w:lang w:val="en-US" w:eastAsia="zh-CN" w:bidi="ar"/>
              </w:rPr>
            </w:pPr>
            <w:r>
              <w:rPr>
                <w:rStyle w:val="14"/>
                <w:rFonts w:hint="eastAsia" w:ascii="Times New Roman" w:hAnsi="Times New Roman" w:eastAsia="仿宋" w:cs="Times New Roman"/>
                <w:i w:val="0"/>
                <w:color w:val="0000FF"/>
                <w:sz w:val="21"/>
                <w:szCs w:val="21"/>
                <w:lang w:val="en-US" w:eastAsia="zh-CN" w:bidi="ar"/>
              </w:rPr>
              <w:t>施工便道区</w:t>
            </w:r>
          </w:p>
        </w:tc>
        <w:tc>
          <w:tcPr>
            <w:tcW w:w="1841" w:type="dxa"/>
            <w:vAlign w:val="center"/>
          </w:tcPr>
          <w:p>
            <w:pPr>
              <w:keepNext w:val="0"/>
              <w:keepLines w:val="0"/>
              <w:widowControl/>
              <w:suppressLineNumbers w:val="0"/>
              <w:jc w:val="center"/>
              <w:textAlignment w:val="top"/>
              <w:rPr>
                <w:rFonts w:hint="default" w:ascii="Times New Roman" w:hAnsi="Times New Roman" w:eastAsia="仿宋" w:cs="Times New Roman"/>
                <w:color w:val="0000FF"/>
                <w:spacing w:val="0"/>
                <w:w w:val="100"/>
                <w:kern w:val="2"/>
                <w:position w:val="0"/>
                <w:sz w:val="21"/>
                <w:szCs w:val="21"/>
                <w:vertAlign w:val="baseline"/>
                <w:lang w:val="en-US" w:eastAsia="zh-CN" w:bidi="ar-SA"/>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2.3</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kern w:val="2"/>
                <w:position w:val="-2"/>
                <w:sz w:val="21"/>
                <w:szCs w:val="21"/>
                <w:vertAlign w:val="baseline"/>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p>
        </w:tc>
        <w:tc>
          <w:tcPr>
            <w:tcW w:w="258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0000FF"/>
                <w:kern w:val="2"/>
                <w:sz w:val="21"/>
                <w:szCs w:val="21"/>
                <w:u w:val="none"/>
                <w:lang w:val="en-US" w:eastAsia="zh-CN" w:bidi="ar"/>
              </w:rPr>
            </w:pPr>
            <w:r>
              <w:rPr>
                <w:rStyle w:val="14"/>
                <w:rFonts w:hint="eastAsia" w:ascii="Times New Roman" w:hAnsi="Times New Roman" w:eastAsia="仿宋" w:cs="Times New Roman"/>
                <w:i w:val="0"/>
                <w:color w:val="0000FF"/>
                <w:sz w:val="21"/>
                <w:szCs w:val="21"/>
                <w:lang w:val="en-US" w:eastAsia="zh-CN" w:bidi="ar"/>
              </w:rPr>
              <w:t>临时堆土场区</w:t>
            </w:r>
          </w:p>
        </w:tc>
        <w:tc>
          <w:tcPr>
            <w:tcW w:w="1841" w:type="dxa"/>
            <w:vAlign w:val="center"/>
          </w:tcPr>
          <w:p>
            <w:pPr>
              <w:jc w:val="center"/>
              <w:rPr>
                <w:rFonts w:hint="default" w:ascii="Times New Roman" w:hAnsi="Times New Roman" w:eastAsia="仿宋" w:cs="Times New Roman"/>
                <w:color w:val="0000FF"/>
                <w:spacing w:val="0"/>
                <w:w w:val="100"/>
                <w:position w:val="-2"/>
                <w:sz w:val="21"/>
                <w:szCs w:val="21"/>
                <w:vertAlign w:val="baseline"/>
                <w:lang w:val="en-US" w:eastAsia="zh-CN"/>
              </w:rPr>
            </w:pP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0.27</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kern w:val="2"/>
                <w:position w:val="-2"/>
                <w:sz w:val="21"/>
                <w:szCs w:val="21"/>
                <w:vertAlign w:val="baseline"/>
                <w:lang w:val="en-US" w:eastAsia="zh-CN" w:bidi="ar-SA"/>
              </w:rPr>
            </w:pPr>
            <w:r>
              <w:rPr>
                <w:rFonts w:hint="eastAsia" w:ascii="Times New Roman" w:hAnsi="Times New Roman" w:eastAsia="仿宋" w:cs="Times New Roman"/>
                <w:color w:val="0000FF"/>
                <w:spacing w:val="0"/>
                <w:w w:val="100"/>
                <w:position w:val="-2"/>
                <w:sz w:val="21"/>
                <w:szCs w:val="21"/>
                <w:vertAlign w:val="baseli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i w:val="0"/>
                <w:color w:val="0000FF"/>
                <w:kern w:val="0"/>
                <w:sz w:val="21"/>
                <w:szCs w:val="21"/>
                <w:u w:val="none"/>
                <w:lang w:val="en-US" w:eastAsia="zh-CN" w:bidi="ar"/>
              </w:rPr>
              <w:t>合计</w:t>
            </w:r>
          </w:p>
        </w:tc>
        <w:tc>
          <w:tcPr>
            <w:tcW w:w="1841"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2.4</w:t>
            </w:r>
          </w:p>
        </w:tc>
        <w:tc>
          <w:tcPr>
            <w:tcW w:w="1654"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2.57</w:t>
            </w:r>
          </w:p>
        </w:tc>
        <w:tc>
          <w:tcPr>
            <w:tcW w:w="1772" w:type="dxa"/>
            <w:vAlign w:val="center"/>
          </w:tcPr>
          <w:p>
            <w:pPr>
              <w:keepNext w:val="0"/>
              <w:keepLines w:val="0"/>
              <w:widowControl/>
              <w:suppressLineNumbers w:val="0"/>
              <w:jc w:val="center"/>
              <w:textAlignment w:val="bottom"/>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4.97</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26" w:name="_Toc31732"/>
      <w:bookmarkStart w:id="27" w:name="_Toc3044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3.2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取料监测结果</w:t>
      </w:r>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设计取料情况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水土保持方案中，规划回填料利用开挖土石，未设置取土场。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3.2.2 取料场位置、占地面积及取料量监测结果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施工过程中，回填料利用开挖土石，未涉及</w:t>
      </w:r>
      <w:r>
        <w:rPr>
          <w:rFonts w:hint="eastAsia" w:ascii="Times New Roman" w:hAnsi="Times New Roman" w:eastAsia="仿宋" w:cs="Times New Roman"/>
          <w:color w:val="0000FF"/>
          <w:spacing w:val="0"/>
          <w:w w:val="100"/>
          <w:position w:val="-2"/>
          <w:sz w:val="24"/>
          <w:szCs w:val="24"/>
          <w:lang w:val="en-US" w:eastAsia="zh-CN"/>
        </w:rPr>
        <w:t>取</w:t>
      </w:r>
      <w:r>
        <w:rPr>
          <w:rFonts w:hint="default" w:ascii="Times New Roman" w:hAnsi="Times New Roman" w:eastAsia="仿宋" w:cs="Times New Roman"/>
          <w:color w:val="0000FF"/>
          <w:spacing w:val="0"/>
          <w:w w:val="100"/>
          <w:position w:val="-2"/>
          <w:sz w:val="24"/>
          <w:szCs w:val="24"/>
          <w:lang w:val="en-US" w:eastAsia="zh-CN"/>
        </w:rPr>
        <w:t>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3.2.3 取料对比分析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bookmarkStart w:id="28" w:name="_Toc21045"/>
      <w:bookmarkStart w:id="29" w:name="_Toc32678"/>
      <w:r>
        <w:rPr>
          <w:rFonts w:hint="default" w:ascii="Times New Roman" w:hAnsi="Times New Roman" w:eastAsia="仿宋" w:cs="Times New Roman"/>
          <w:color w:val="0000FF"/>
          <w:spacing w:val="0"/>
          <w:w w:val="100"/>
          <w:position w:val="-2"/>
          <w:sz w:val="24"/>
          <w:szCs w:val="24"/>
          <w:lang w:val="en-US" w:eastAsia="zh-CN"/>
        </w:rPr>
        <w:t>实际取料场情况与水土保持方案规划一致。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3.3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弃渣监测结果</w:t>
      </w:r>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3.3.1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设计弃渣情况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0000FF"/>
          <w:spacing w:val="0"/>
          <w:w w:val="100"/>
          <w:position w:val="-2"/>
          <w:sz w:val="24"/>
          <w:szCs w:val="24"/>
          <w:lang w:val="en-US" w:eastAsia="zh-CN"/>
        </w:rPr>
      </w:pPr>
      <w:r>
        <w:rPr>
          <w:rFonts w:hint="eastAsia" w:ascii="Times New Roman" w:hAnsi="Times New Roman" w:eastAsia="仿宋" w:cs="Times New Roman"/>
          <w:color w:val="0000FF"/>
          <w:sz w:val="24"/>
          <w:szCs w:val="24"/>
          <w:lang w:eastAsia="zh-CN"/>
        </w:rPr>
        <w:t>本工程实际施工未设置弃渣场</w:t>
      </w:r>
      <w:r>
        <w:rPr>
          <w:rFonts w:hint="default" w:ascii="Times New Roman" w:hAnsi="Times New Roman" w:eastAsia="仿宋" w:cs="Times New Roman"/>
          <w:color w:val="0000FF"/>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3.3.2 弃渣场位置、占地面积及弃渣量监测结果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施工过程中，余方全部填埋、堆垫于</w:t>
      </w:r>
      <w:r>
        <w:rPr>
          <w:rFonts w:hint="eastAsia" w:ascii="Times New Roman" w:hAnsi="Times New Roman" w:eastAsia="仿宋" w:cs="Times New Roman"/>
          <w:color w:val="0000FF"/>
          <w:spacing w:val="0"/>
          <w:w w:val="100"/>
          <w:position w:val="-2"/>
          <w:sz w:val="24"/>
          <w:szCs w:val="24"/>
          <w:lang w:val="en-US" w:eastAsia="zh-CN"/>
        </w:rPr>
        <w:t>路面</w:t>
      </w:r>
      <w:r>
        <w:rPr>
          <w:rFonts w:hint="default" w:ascii="Times New Roman" w:hAnsi="Times New Roman" w:eastAsia="仿宋" w:cs="Times New Roman"/>
          <w:color w:val="0000FF"/>
          <w:spacing w:val="0"/>
          <w:w w:val="100"/>
          <w:position w:val="-2"/>
          <w:sz w:val="24"/>
          <w:szCs w:val="24"/>
          <w:lang w:val="en-US" w:eastAsia="zh-CN"/>
        </w:rPr>
        <w:t>、检修道路和施工道路平整，并将表土覆盖于平整后的地表，最后采取绿化措施恢复植被，无新增弃渣用地</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0" w:name="_Toc14206"/>
      <w:bookmarkStart w:id="31" w:name="_Toc3114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土石方流向情况监测结果</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本项目土石方挖方总量为4.31万m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；填方总量为4.31万m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本项目根据后期覆土需求，拟在施工前对场地进行表土剥离。平均剥离厚度30cm，共剥离表土0.16万m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2" w:name="_Toc5624"/>
      <w:bookmarkStart w:id="33" w:name="_Toc1536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3.5</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其他重点部位监测结果</w:t>
      </w:r>
      <w:bookmarkEnd w:id="32"/>
      <w:bookmarkEnd w:id="33"/>
    </w:p>
    <w:p>
      <w:pPr>
        <w:numPr>
          <w:ilvl w:val="0"/>
          <w:numId w:val="0"/>
        </w:numPr>
        <w:spacing w:before="0" w:after="0" w:line="322" w:lineRule="auto"/>
        <w:ind w:right="84" w:rightChars="0" w:firstLine="480" w:firstLineChars="20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工程未涉及大型开挖、填筑坡面等其他需要重点监测部位。</w:t>
      </w:r>
    </w:p>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34" w:name="_Toc1094"/>
      <w:bookmarkStart w:id="35" w:name="_Toc5349"/>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4</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水土流失防治措施监测结果</w:t>
      </w:r>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工程主要按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主体工程区、施工便道区、临时堆土场区、取土场区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个防治分区进行措施布设，水土保持体系见表4-1.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编号</w:t>
            </w:r>
          </w:p>
        </w:tc>
        <w:tc>
          <w:tcPr>
            <w:tcW w:w="2625" w:type="dxa"/>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防治分区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color w:val="0000FF"/>
                <w:spacing w:val="0"/>
                <w:w w:val="100"/>
                <w:position w:val="-2"/>
                <w:sz w:val="21"/>
                <w:szCs w:val="21"/>
                <w:vertAlign w:val="baseline"/>
                <w:lang w:val="en-US" w:eastAsia="zh-CN"/>
              </w:rPr>
              <w:t>1</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主体工程区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表土剥离、土地整治、绿化覆土、草皮护坡、临时彩条布覆盖、临时排水沟、临时沉砂池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2</w:t>
            </w:r>
          </w:p>
        </w:tc>
        <w:tc>
          <w:tcPr>
            <w:tcW w:w="2625" w:type="dxa"/>
            <w:vAlign w:val="center"/>
          </w:tcPr>
          <w:p>
            <w:pPr>
              <w:numPr>
                <w:ilvl w:val="0"/>
                <w:numId w:val="0"/>
              </w:numPr>
              <w:spacing w:before="0" w:after="0" w:line="322" w:lineRule="auto"/>
              <w:ind w:right="84" w:rightChars="0"/>
              <w:jc w:val="center"/>
              <w:rPr>
                <w:rFonts w:hint="eastAsia"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施工便道区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表土剥离、土地整治、绿化覆土、草皮护坡、临时排水沟、临时沉砂池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3</w:t>
            </w:r>
          </w:p>
        </w:tc>
        <w:tc>
          <w:tcPr>
            <w:tcW w:w="2625" w:type="dxa"/>
            <w:vAlign w:val="center"/>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临时堆土场区</w:t>
            </w:r>
          </w:p>
        </w:tc>
        <w:tc>
          <w:tcPr>
            <w:tcW w:w="6019" w:type="dxa"/>
          </w:tcPr>
          <w:p>
            <w:pPr>
              <w:numPr>
                <w:ilvl w:val="0"/>
                <w:numId w:val="0"/>
              </w:numPr>
              <w:spacing w:before="0" w:after="0" w:line="322" w:lineRule="auto"/>
              <w:ind w:right="84" w:rightChars="0"/>
              <w:jc w:val="center"/>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表土剥离、土地整治、绿化覆土、草皮护坡、临时排水沟、临时彩条布覆盖、临时沉砂池、临时挡土墙</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6" w:name="_Toc990"/>
      <w:bookmarkStart w:id="37" w:name="_Toc441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工程措施监测结果</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w:t>
      </w:r>
      <w:r>
        <w:rPr>
          <w:rFonts w:hint="default" w:ascii="Times New Roman" w:hAnsi="Times New Roman" w:eastAsia="仿宋" w:cs="Times New Roman"/>
          <w:color w:val="0000FF"/>
          <w:spacing w:val="0"/>
          <w:w w:val="100"/>
          <w:position w:val="-2"/>
          <w:sz w:val="24"/>
          <w:szCs w:val="24"/>
          <w:lang w:val="en-US" w:eastAsia="zh-CN"/>
        </w:rPr>
        <w:t>本项目主体工程于201</w:t>
      </w:r>
      <w:r>
        <w:rPr>
          <w:rFonts w:hint="eastAsia" w:ascii="Times New Roman" w:hAnsi="Times New Roman" w:eastAsia="仿宋" w:cs="Times New Roman"/>
          <w:color w:val="0000FF"/>
          <w:spacing w:val="0"/>
          <w:w w:val="100"/>
          <w:position w:val="-2"/>
          <w:sz w:val="24"/>
          <w:szCs w:val="24"/>
          <w:lang w:val="en-US" w:eastAsia="zh-CN"/>
        </w:rPr>
        <w:t>6</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lang w:val="en-US" w:eastAsia="zh-CN"/>
        </w:rPr>
        <w:t>月开始施工，201</w:t>
      </w:r>
      <w:r>
        <w:rPr>
          <w:rFonts w:hint="eastAsia" w:ascii="Times New Roman" w:hAnsi="Times New Roman" w:eastAsia="仿宋" w:cs="Times New Roman"/>
          <w:color w:val="0000FF"/>
          <w:spacing w:val="0"/>
          <w:w w:val="100"/>
          <w:position w:val="-2"/>
          <w:sz w:val="24"/>
          <w:szCs w:val="24"/>
          <w:lang w:val="en-US" w:eastAsia="zh-CN"/>
        </w:rPr>
        <w:t>7</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10</w:t>
      </w:r>
      <w:r>
        <w:rPr>
          <w:rFonts w:hint="default" w:ascii="Times New Roman" w:hAnsi="Times New Roman" w:eastAsia="仿宋" w:cs="Times New Roman"/>
          <w:color w:val="0000FF"/>
          <w:spacing w:val="0"/>
          <w:w w:val="100"/>
          <w:position w:val="-2"/>
          <w:sz w:val="24"/>
          <w:szCs w:val="24"/>
          <w:lang w:val="en-US" w:eastAsia="zh-CN"/>
        </w:rPr>
        <w:t>月建设完成，水土保持工程措施于20</w:t>
      </w:r>
      <w:r>
        <w:rPr>
          <w:rFonts w:hint="eastAsia" w:ascii="Times New Roman" w:hAnsi="Times New Roman" w:eastAsia="仿宋" w:cs="Times New Roman"/>
          <w:color w:val="0000FF"/>
          <w:spacing w:val="0"/>
          <w:w w:val="100"/>
          <w:position w:val="-2"/>
          <w:sz w:val="24"/>
          <w:szCs w:val="24"/>
          <w:lang w:val="en-US" w:eastAsia="zh-CN"/>
        </w:rPr>
        <w:t>20</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3</w:t>
      </w:r>
      <w:r>
        <w:rPr>
          <w:rFonts w:hint="default" w:ascii="Times New Roman" w:hAnsi="Times New Roman" w:eastAsia="仿宋" w:cs="Times New Roman"/>
          <w:color w:val="0000FF"/>
          <w:spacing w:val="0"/>
          <w:w w:val="100"/>
          <w:position w:val="-2"/>
          <w:sz w:val="24"/>
          <w:szCs w:val="24"/>
          <w:lang w:val="en-US" w:eastAsia="zh-CN"/>
        </w:rPr>
        <w:t>月基本建设完成</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，实际实施的水土保持工程措施水土保持工程措施实际实施进度基本与主体工程“三同时”。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通过现场监测及查阅相关资料统计，工程水土保持工程设施采取的措施主要有</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表土剥离、撒播草籽、临时排水沟</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，主要集中在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临时堆土场区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。完成的工程量包括</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绿化覆土0.93万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土地整治2.58hm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程</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量详见表4-2。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水土保持工程设施工程量统计表</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r>
              <w:rPr>
                <w:rFonts w:hint="default" w:ascii="Times New Roman" w:hAnsi="Times New Roman" w:eastAsia="仿宋" w:cs="Times New Roman"/>
                <w:color w:val="0000FF"/>
                <w:spacing w:val="0"/>
                <w:w w:val="100"/>
                <w:position w:val="-2"/>
                <w:sz w:val="24"/>
                <w:szCs w:val="24"/>
                <w:vertAlign w:val="baseline"/>
                <w:lang w:val="en-US" w:eastAsia="zh-CN"/>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r>
              <w:rPr>
                <w:rFonts w:hint="default" w:ascii="Times New Roman" w:hAnsi="Times New Roman" w:eastAsia="仿宋" w:cs="Times New Roman"/>
                <w:color w:val="0000FF"/>
                <w:spacing w:val="0"/>
                <w:w w:val="100"/>
                <w:position w:val="-2"/>
                <w:sz w:val="24"/>
                <w:szCs w:val="24"/>
                <w:vertAlign w:val="baseline"/>
                <w:lang w:val="en-US" w:eastAsia="zh-CN"/>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r>
              <w:rPr>
                <w:rFonts w:hint="default" w:ascii="Times New Roman" w:hAnsi="Times New Roman" w:eastAsia="仿宋" w:cs="Times New Roman"/>
                <w:color w:val="0000FF"/>
                <w:spacing w:val="0"/>
                <w:w w:val="100"/>
                <w:position w:val="-2"/>
                <w:sz w:val="24"/>
                <w:szCs w:val="24"/>
                <w:vertAlign w:val="baseline"/>
                <w:lang w:val="en-US" w:eastAsia="zh-CN"/>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r>
              <w:rPr>
                <w:rFonts w:hint="default" w:ascii="Times New Roman" w:hAnsi="Times New Roman" w:eastAsia="仿宋" w:cs="Times New Roman"/>
                <w:color w:val="0000FF"/>
                <w:spacing w:val="0"/>
                <w:w w:val="100"/>
                <w:position w:val="-2"/>
                <w:sz w:val="24"/>
                <w:szCs w:val="24"/>
                <w:vertAlign w:val="baseline"/>
                <w:lang w:val="en-US" w:eastAsia="zh-CN"/>
              </w:rPr>
              <w:t>完成工程量</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r>
              <w:rPr>
                <w:rFonts w:hint="default" w:ascii="Times New Roman" w:hAnsi="Times New Roman" w:eastAsia="仿宋" w:cs="Times New Roman"/>
                <w:color w:val="0000FF"/>
                <w:spacing w:val="0"/>
                <w:w w:val="100"/>
                <w:position w:val="-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b/>
                <w:i w:val="0"/>
                <w:color w:val="0000FF"/>
                <w:kern w:val="0"/>
                <w:sz w:val="21"/>
                <w:szCs w:val="21"/>
                <w:u w:val="none"/>
                <w:lang w:val="en-US" w:eastAsia="zh-CN" w:bidi="ar"/>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b/>
                <w:i w:val="0"/>
                <w:color w:val="0000FF"/>
                <w:kern w:val="0"/>
                <w:sz w:val="21"/>
                <w:szCs w:val="21"/>
                <w:u w:val="none"/>
                <w:lang w:val="en-US" w:eastAsia="zh-CN" w:bidi="ar"/>
              </w:rPr>
              <w:t>主体工程</w:t>
            </w:r>
            <w:r>
              <w:rPr>
                <w:rFonts w:hint="default" w:ascii="Times New Roman" w:hAnsi="Times New Roman" w:eastAsia="仿宋" w:cs="Times New Roman"/>
                <w:b/>
                <w:i w:val="0"/>
                <w:color w:val="0000FF"/>
                <w:kern w:val="0"/>
                <w:sz w:val="21"/>
                <w:szCs w:val="21"/>
                <w:u w:val="none"/>
                <w:lang w:val="en-US" w:eastAsia="zh-CN" w:bidi="ar"/>
              </w:rPr>
              <w:t>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i w:val="0"/>
                <w:color w:val="0000FF"/>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表土剥离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万</w:t>
            </w:r>
            <w:r>
              <w:rPr>
                <w:rFonts w:hint="default" w:ascii="Times New Roman" w:hAnsi="Times New Roman" w:eastAsia="仿宋" w:cs="Times New Roman"/>
                <w:i w:val="0"/>
                <w:color w:val="0000FF"/>
                <w:kern w:val="0"/>
                <w:sz w:val="21"/>
                <w:szCs w:val="21"/>
                <w:u w:val="none"/>
                <w:lang w:val="en-US" w:eastAsia="zh-CN" w:bidi="ar"/>
              </w:rPr>
              <w:t>m</w:t>
            </w:r>
            <w:r>
              <w:rPr>
                <w:rFonts w:hint="default" w:ascii="Times New Roman" w:hAnsi="Times New Roman" w:eastAsia="仿宋" w:cs="Times New Roman"/>
                <w:i w:val="0"/>
                <w:color w:val="0000FF"/>
                <w:kern w:val="0"/>
                <w:sz w:val="21"/>
                <w:szCs w:val="21"/>
                <w:u w:val="none"/>
                <w:vertAlign w:val="superscript"/>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0.16</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i w:val="0"/>
                <w:color w:val="0000FF"/>
                <w:kern w:val="0"/>
                <w:sz w:val="21"/>
                <w:szCs w:val="21"/>
                <w:u w:val="none"/>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绿化覆土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万</w:t>
            </w:r>
            <w:r>
              <w:rPr>
                <w:rFonts w:hint="default" w:ascii="Times New Roman" w:hAnsi="Times New Roman" w:eastAsia="仿宋" w:cs="Times New Roman"/>
                <w:i w:val="0"/>
                <w:color w:val="0000FF"/>
                <w:kern w:val="0"/>
                <w:sz w:val="21"/>
                <w:szCs w:val="21"/>
                <w:u w:val="none"/>
                <w:lang w:val="en-US" w:eastAsia="zh-CN" w:bidi="ar"/>
              </w:rPr>
              <w:t>m</w:t>
            </w:r>
            <w:r>
              <w:rPr>
                <w:rFonts w:hint="default" w:ascii="Times New Roman" w:hAnsi="Times New Roman" w:eastAsia="仿宋" w:cs="Times New Roman"/>
                <w:i w:val="0"/>
                <w:color w:val="0000FF"/>
                <w:kern w:val="0"/>
                <w:sz w:val="21"/>
                <w:szCs w:val="21"/>
                <w:u w:val="none"/>
                <w:vertAlign w:val="superscript"/>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0.16</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default" w:ascii="Times New Roman" w:hAnsi="Times New Roman" w:eastAsia="仿宋" w:cs="Times New Roman"/>
                <w:i w:val="0"/>
                <w:color w:val="0000FF"/>
                <w:kern w:val="0"/>
                <w:sz w:val="21"/>
                <w:szCs w:val="21"/>
                <w:u w:val="none"/>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土地整治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h</w:t>
            </w:r>
            <w:r>
              <w:rPr>
                <w:rFonts w:hint="default" w:ascii="Times New Roman" w:hAnsi="Times New Roman" w:eastAsia="仿宋" w:cs="Times New Roman"/>
                <w:i w:val="0"/>
                <w:color w:val="0000FF"/>
                <w:kern w:val="0"/>
                <w:sz w:val="21"/>
                <w:szCs w:val="21"/>
                <w:u w:val="none"/>
                <w:lang w:val="en-US" w:eastAsia="zh-CN" w:bidi="ar"/>
              </w:rPr>
              <w:t>m</w:t>
            </w:r>
            <w:r>
              <w:rPr>
                <w:rFonts w:hint="eastAsia" w:ascii="Times New Roman" w:hAnsi="Times New Roman" w:eastAsia="仿宋" w:cs="Times New Roman"/>
                <w:i w:val="0"/>
                <w:color w:val="0000FF"/>
                <w:kern w:val="0"/>
                <w:sz w:val="21"/>
                <w:szCs w:val="21"/>
                <w:u w:val="none"/>
                <w:vertAlign w:val="superscript"/>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0.80</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0000FF"/>
                <w:kern w:val="0"/>
                <w:sz w:val="21"/>
                <w:szCs w:val="21"/>
                <w:u w:val="none"/>
                <w:lang w:val="en-US" w:eastAsia="zh-CN" w:bidi="ar"/>
              </w:rPr>
            </w:pPr>
            <w:r>
              <w:rPr>
                <w:rFonts w:hint="eastAsia" w:ascii="Times New Roman" w:hAnsi="Times New Roman" w:eastAsia="仿宋" w:cs="Times New Roman"/>
                <w:b/>
                <w:bCs/>
                <w:i w:val="0"/>
                <w:color w:val="0000FF"/>
                <w:kern w:val="0"/>
                <w:sz w:val="21"/>
                <w:szCs w:val="21"/>
                <w:u w:val="none"/>
                <w:lang w:val="en-US" w:eastAsia="zh-CN" w:bidi="ar"/>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0000FF"/>
                <w:kern w:val="0"/>
                <w:sz w:val="21"/>
                <w:szCs w:val="21"/>
                <w:u w:val="none"/>
                <w:lang w:val="en-US" w:eastAsia="zh-CN" w:bidi="ar"/>
              </w:rPr>
            </w:pPr>
            <w:r>
              <w:rPr>
                <w:rFonts w:hint="eastAsia" w:ascii="Times New Roman" w:hAnsi="Times New Roman" w:eastAsia="仿宋" w:cs="Times New Roman"/>
                <w:b/>
                <w:bCs/>
                <w:i w:val="0"/>
                <w:color w:val="0000FF"/>
                <w:kern w:val="0"/>
                <w:sz w:val="21"/>
                <w:szCs w:val="21"/>
                <w:u w:val="none"/>
                <w:lang w:val="en-US" w:eastAsia="zh-CN" w:bidi="ar"/>
              </w:rPr>
              <w:t>施工便道区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p>
        </w:tc>
        <w:tc>
          <w:tcPr>
            <w:tcW w:w="1672" w:type="dxa"/>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color w:val="0000FF"/>
                <w:spacing w:val="0"/>
                <w:w w:val="100"/>
                <w:position w:val="-2"/>
                <w:sz w:val="21"/>
                <w:szCs w:val="21"/>
                <w:vertAlign w:val="baseline"/>
                <w:lang w:val="en-US" w:eastAsia="zh-CN"/>
              </w:rPr>
              <w:t>表土剥离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万</w:t>
            </w:r>
            <w:r>
              <w:rPr>
                <w:rFonts w:hint="default" w:ascii="Times New Roman" w:hAnsi="Times New Roman" w:eastAsia="仿宋" w:cs="Times New Roman"/>
                <w:i w:val="0"/>
                <w:color w:val="0000FF"/>
                <w:kern w:val="0"/>
                <w:sz w:val="21"/>
                <w:szCs w:val="21"/>
                <w:u w:val="none"/>
                <w:lang w:val="en-US" w:eastAsia="zh-CN" w:bidi="ar"/>
              </w:rPr>
              <w:t>m</w:t>
            </w:r>
            <w:r>
              <w:rPr>
                <w:rFonts w:hint="default" w:ascii="Times New Roman" w:hAnsi="Times New Roman" w:eastAsia="仿宋" w:cs="Times New Roman"/>
                <w:i w:val="0"/>
                <w:color w:val="0000FF"/>
                <w:kern w:val="0"/>
                <w:sz w:val="21"/>
                <w:szCs w:val="21"/>
                <w:u w:val="none"/>
                <w:vertAlign w:val="superscript"/>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0.69</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color w:val="0000FF"/>
                <w:spacing w:val="0"/>
                <w:w w:val="100"/>
                <w:position w:val="-2"/>
                <w:sz w:val="21"/>
                <w:szCs w:val="21"/>
                <w:vertAlign w:val="baseline"/>
                <w:lang w:val="en-US" w:eastAsia="zh-CN"/>
              </w:rPr>
              <w:t>绿化覆土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万</w:t>
            </w:r>
            <w:r>
              <w:rPr>
                <w:rFonts w:hint="default" w:ascii="Times New Roman" w:hAnsi="Times New Roman" w:eastAsia="仿宋" w:cs="Times New Roman"/>
                <w:i w:val="0"/>
                <w:color w:val="0000FF"/>
                <w:kern w:val="0"/>
                <w:sz w:val="21"/>
                <w:szCs w:val="21"/>
                <w:u w:val="none"/>
                <w:lang w:val="en-US" w:eastAsia="zh-CN" w:bidi="ar"/>
              </w:rPr>
              <w:t>m</w:t>
            </w:r>
            <w:r>
              <w:rPr>
                <w:rFonts w:hint="default" w:ascii="Times New Roman" w:hAnsi="Times New Roman" w:eastAsia="仿宋" w:cs="Times New Roman"/>
                <w:i w:val="0"/>
                <w:color w:val="0000FF"/>
                <w:kern w:val="0"/>
                <w:sz w:val="21"/>
                <w:szCs w:val="21"/>
                <w:u w:val="none"/>
                <w:vertAlign w:val="superscript"/>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0.69</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color w:val="0000FF"/>
                <w:spacing w:val="0"/>
                <w:w w:val="100"/>
                <w:position w:val="-2"/>
                <w:sz w:val="21"/>
                <w:szCs w:val="21"/>
                <w:vertAlign w:val="baseline"/>
                <w:lang w:val="en-US" w:eastAsia="zh-CN"/>
              </w:rPr>
              <w:t>土地整治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h</w:t>
            </w:r>
            <w:r>
              <w:rPr>
                <w:rFonts w:hint="default" w:ascii="Times New Roman" w:hAnsi="Times New Roman" w:eastAsia="仿宋" w:cs="Times New Roman"/>
                <w:i w:val="0"/>
                <w:color w:val="0000FF"/>
                <w:kern w:val="0"/>
                <w:sz w:val="21"/>
                <w:szCs w:val="21"/>
                <w:u w:val="none"/>
                <w:lang w:val="en-US" w:eastAsia="zh-CN" w:bidi="ar"/>
              </w:rPr>
              <w:t>m</w:t>
            </w:r>
            <w:r>
              <w:rPr>
                <w:rFonts w:hint="eastAsia" w:ascii="Times New Roman" w:hAnsi="Times New Roman" w:eastAsia="仿宋" w:cs="Times New Roman"/>
                <w:i w:val="0"/>
                <w:color w:val="0000FF"/>
                <w:kern w:val="0"/>
                <w:sz w:val="21"/>
                <w:szCs w:val="21"/>
                <w:u w:val="none"/>
                <w:vertAlign w:val="superscript"/>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2.3</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0000FF"/>
                <w:kern w:val="0"/>
                <w:sz w:val="21"/>
                <w:szCs w:val="21"/>
                <w:u w:val="none"/>
                <w:lang w:val="en-US" w:eastAsia="zh-CN" w:bidi="ar"/>
              </w:rPr>
            </w:pPr>
            <w:r>
              <w:rPr>
                <w:rFonts w:hint="eastAsia" w:ascii="Times New Roman" w:hAnsi="Times New Roman" w:eastAsia="仿宋" w:cs="Times New Roman"/>
                <w:b/>
                <w:bCs/>
                <w:i w:val="0"/>
                <w:color w:val="0000FF"/>
                <w:kern w:val="0"/>
                <w:sz w:val="21"/>
                <w:szCs w:val="21"/>
                <w:u w:val="none"/>
                <w:lang w:val="en-US" w:eastAsia="zh-CN" w:bidi="ar"/>
              </w:rPr>
              <w:t>三</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i w:val="0"/>
                <w:color w:val="0000FF"/>
                <w:kern w:val="0"/>
                <w:sz w:val="21"/>
                <w:szCs w:val="21"/>
                <w:u w:val="none"/>
                <w:lang w:val="en-US" w:eastAsia="zh-CN" w:bidi="ar"/>
              </w:rPr>
            </w:pPr>
            <w:r>
              <w:rPr>
                <w:rFonts w:hint="eastAsia" w:ascii="Times New Roman" w:hAnsi="Times New Roman" w:eastAsia="仿宋" w:cs="Times New Roman"/>
                <w:b/>
                <w:bCs/>
                <w:i w:val="0"/>
                <w:color w:val="0000FF"/>
                <w:kern w:val="0"/>
                <w:sz w:val="21"/>
                <w:szCs w:val="21"/>
                <w:u w:val="none"/>
                <w:lang w:val="en-US" w:eastAsia="zh-CN" w:bidi="ar"/>
              </w:rPr>
              <w:t>临时堆土场区</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color w:val="0000FF"/>
                <w:spacing w:val="0"/>
                <w:w w:val="100"/>
                <w:position w:val="-2"/>
                <w:sz w:val="21"/>
                <w:szCs w:val="21"/>
                <w:vertAlign w:val="baseline"/>
                <w:lang w:val="en-US" w:eastAsia="zh-CN"/>
              </w:rPr>
              <w:t>表土剥离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万</w:t>
            </w:r>
            <w:r>
              <w:rPr>
                <w:rFonts w:hint="default" w:ascii="Times New Roman" w:hAnsi="Times New Roman" w:eastAsia="仿宋" w:cs="Times New Roman"/>
                <w:i w:val="0"/>
                <w:color w:val="0000FF"/>
                <w:kern w:val="0"/>
                <w:sz w:val="21"/>
                <w:szCs w:val="21"/>
                <w:u w:val="none"/>
                <w:lang w:val="en-US" w:eastAsia="zh-CN" w:bidi="ar"/>
              </w:rPr>
              <w:t>m</w:t>
            </w:r>
            <w:r>
              <w:rPr>
                <w:rFonts w:hint="default" w:ascii="Times New Roman" w:hAnsi="Times New Roman" w:eastAsia="仿宋" w:cs="Times New Roman"/>
                <w:i w:val="0"/>
                <w:color w:val="0000FF"/>
                <w:kern w:val="0"/>
                <w:sz w:val="21"/>
                <w:szCs w:val="21"/>
                <w:u w:val="none"/>
                <w:vertAlign w:val="superscript"/>
                <w:lang w:val="en-US" w:eastAsia="zh-CN" w:bidi="ar"/>
              </w:rPr>
              <w:t>3</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0.08</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color w:val="0000FF"/>
                <w:spacing w:val="0"/>
                <w:w w:val="100"/>
                <w:position w:val="-2"/>
                <w:sz w:val="21"/>
                <w:szCs w:val="21"/>
                <w:vertAlign w:val="baseline"/>
                <w:lang w:val="en-US" w:eastAsia="zh-CN"/>
              </w:rPr>
              <w:t>绿化覆土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万</w:t>
            </w:r>
            <w:r>
              <w:rPr>
                <w:rFonts w:hint="default" w:ascii="Times New Roman" w:hAnsi="Times New Roman" w:eastAsia="仿宋" w:cs="Times New Roman"/>
                <w:i w:val="0"/>
                <w:color w:val="0000FF"/>
                <w:kern w:val="0"/>
                <w:sz w:val="21"/>
                <w:szCs w:val="21"/>
                <w:u w:val="none"/>
                <w:lang w:val="en-US" w:eastAsia="zh-CN" w:bidi="ar"/>
              </w:rPr>
              <w:t>m</w:t>
            </w:r>
            <w:r>
              <w:rPr>
                <w:rFonts w:hint="default" w:ascii="Times New Roman" w:hAnsi="Times New Roman" w:eastAsia="仿宋" w:cs="Times New Roman"/>
                <w:i w:val="0"/>
                <w:color w:val="0000FF"/>
                <w:kern w:val="0"/>
                <w:sz w:val="21"/>
                <w:szCs w:val="21"/>
                <w:u w:val="none"/>
                <w:vertAlign w:val="superscript"/>
                <w:lang w:val="en-US" w:eastAsia="zh-CN" w:bidi="ar"/>
              </w:rPr>
              <w:t>3</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0.08</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i w:val="0"/>
                <w:color w:val="0000FF"/>
                <w:kern w:val="0"/>
                <w:sz w:val="21"/>
                <w:szCs w:val="21"/>
                <w:u w:val="none"/>
                <w:lang w:val="en-US" w:eastAsia="zh-CN" w:bidi="ar"/>
              </w:rPr>
            </w:pPr>
            <w:r>
              <w:rPr>
                <w:rFonts w:hint="default" w:ascii="Times New Roman" w:hAnsi="Times New Roman" w:eastAsia="仿宋" w:cs="Times New Roman"/>
                <w:i w:val="0"/>
                <w:color w:val="0000FF"/>
                <w:kern w:val="0"/>
                <w:sz w:val="21"/>
                <w:szCs w:val="21"/>
                <w:u w:val="none"/>
                <w:lang w:val="en-US" w:eastAsia="zh-CN" w:bidi="ar"/>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i w:val="0"/>
                <w:color w:val="0000FF"/>
                <w:kern w:val="0"/>
                <w:sz w:val="21"/>
                <w:szCs w:val="21"/>
                <w:u w:val="none"/>
                <w:lang w:val="en-US" w:eastAsia="zh-CN" w:bidi="ar"/>
              </w:rPr>
            </w:pPr>
            <w:r>
              <w:rPr>
                <w:rFonts w:hint="eastAsia" w:ascii="Times New Roman" w:hAnsi="Times New Roman" w:eastAsia="仿宋" w:cs="Times New Roman"/>
                <w:color w:val="0000FF"/>
                <w:spacing w:val="0"/>
                <w:w w:val="100"/>
                <w:position w:val="-2"/>
                <w:sz w:val="21"/>
                <w:szCs w:val="21"/>
                <w:vertAlign w:val="baseline"/>
                <w:lang w:val="en-US" w:eastAsia="zh-CN"/>
              </w:rPr>
              <w:t>土地整治</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top"/>
              <w:outlineLvl w:val="9"/>
              <w:rPr>
                <w:rFonts w:hint="eastAsia"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i w:val="0"/>
                <w:color w:val="0000FF"/>
                <w:kern w:val="0"/>
                <w:sz w:val="21"/>
                <w:szCs w:val="21"/>
                <w:u w:val="none"/>
                <w:lang w:val="en-US" w:eastAsia="zh-CN" w:bidi="ar"/>
              </w:rPr>
              <w:t>h</w:t>
            </w:r>
            <w:r>
              <w:rPr>
                <w:rFonts w:hint="default" w:ascii="Times New Roman" w:hAnsi="Times New Roman" w:eastAsia="仿宋" w:cs="Times New Roman"/>
                <w:i w:val="0"/>
                <w:color w:val="0000FF"/>
                <w:kern w:val="0"/>
                <w:sz w:val="21"/>
                <w:szCs w:val="21"/>
                <w:u w:val="none"/>
                <w:lang w:val="en-US" w:eastAsia="zh-CN" w:bidi="ar"/>
              </w:rPr>
              <w:t>m</w:t>
            </w:r>
            <w:r>
              <w:rPr>
                <w:rFonts w:hint="eastAsia" w:ascii="Times New Roman" w:hAnsi="Times New Roman" w:eastAsia="仿宋" w:cs="Times New Roman"/>
                <w:i w:val="0"/>
                <w:color w:val="0000FF"/>
                <w:kern w:val="0"/>
                <w:sz w:val="21"/>
                <w:szCs w:val="21"/>
                <w:u w:val="none"/>
                <w:vertAlign w:val="superscript"/>
                <w:lang w:val="en-US" w:eastAsia="zh-CN" w:bidi="ar"/>
              </w:rPr>
              <w:t>2</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0.28</w:t>
            </w:r>
          </w:p>
        </w:tc>
        <w:tc>
          <w:tcPr>
            <w:tcW w:w="167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FF"/>
                <w:spacing w:val="0"/>
                <w:w w:val="100"/>
                <w:position w:val="-2"/>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各防治区工程措施完成情况如下：</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主体工程区</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0.16万m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，绿化覆土0.16万m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，土地整治8022hm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施工便道区</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0.69万m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，绿化覆土0.69万m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，土地整治2.3hm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临时堆土场区：</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0.08万m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，绿化覆土0.08万m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lang w:val="en-US" w:eastAsia="zh-CN"/>
        </w:rPr>
        <w:t>，土地整治0.28hm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38" w:name="_Toc32291"/>
      <w:bookmarkStart w:id="39" w:name="_Toc17291"/>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植物措施监测结果</w:t>
      </w:r>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水土保持工程措施设计实施进度要求与主体工程建设进度同步实施。本项目主体工程于</w:t>
      </w:r>
      <w:r>
        <w:rPr>
          <w:rFonts w:hint="default" w:ascii="Times New Roman" w:hAnsi="Times New Roman" w:eastAsia="仿宋" w:cs="Times New Roman"/>
          <w:color w:val="0000FF"/>
          <w:spacing w:val="0"/>
          <w:w w:val="100"/>
          <w:position w:val="-2"/>
          <w:sz w:val="24"/>
          <w:szCs w:val="24"/>
          <w:lang w:val="en-US" w:eastAsia="zh-CN"/>
        </w:rPr>
        <w:t>201</w:t>
      </w:r>
      <w:r>
        <w:rPr>
          <w:rFonts w:hint="eastAsia" w:ascii="Times New Roman" w:hAnsi="Times New Roman" w:eastAsia="仿宋" w:cs="Times New Roman"/>
          <w:color w:val="0000FF"/>
          <w:spacing w:val="0"/>
          <w:w w:val="100"/>
          <w:position w:val="-2"/>
          <w:sz w:val="24"/>
          <w:szCs w:val="24"/>
          <w:lang w:val="en-US" w:eastAsia="zh-CN"/>
        </w:rPr>
        <w:t>6</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lang w:val="en-US" w:eastAsia="zh-CN"/>
        </w:rPr>
        <w:t>月开始施工，201</w:t>
      </w:r>
      <w:r>
        <w:rPr>
          <w:rFonts w:hint="eastAsia" w:ascii="Times New Roman" w:hAnsi="Times New Roman" w:eastAsia="仿宋" w:cs="Times New Roman"/>
          <w:color w:val="0000FF"/>
          <w:spacing w:val="0"/>
          <w:w w:val="100"/>
          <w:position w:val="-2"/>
          <w:sz w:val="24"/>
          <w:szCs w:val="24"/>
          <w:lang w:val="en-US" w:eastAsia="zh-CN"/>
        </w:rPr>
        <w:t>7</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10</w:t>
      </w:r>
      <w:r>
        <w:rPr>
          <w:rFonts w:hint="default" w:ascii="Times New Roman" w:hAnsi="Times New Roman" w:eastAsia="仿宋" w:cs="Times New Roman"/>
          <w:color w:val="0000FF"/>
          <w:spacing w:val="0"/>
          <w:w w:val="100"/>
          <w:position w:val="-2"/>
          <w:sz w:val="24"/>
          <w:szCs w:val="24"/>
          <w:lang w:val="en-US" w:eastAsia="zh-CN"/>
        </w:rPr>
        <w:t>月建设完成</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，水土保持植物措施于20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月基本建设完成，实际实施的水土保持植物措施水土保持工程措施实际实施进度基本与主体工程“三同时”。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通过现场监测及查阅相关资料统计，工程主要水土保持植物设施采取的措施主要有在职乔灌木、撒播草籽等。完成的植物设施包括</w:t>
      </w:r>
      <w:r>
        <w:rPr>
          <w:rFonts w:hint="eastAsia" w:ascii="Times New Roman" w:hAnsi="Times New Roman" w:eastAsia="仿宋" w:cs="Times New Roman"/>
          <w:color w:val="0000FF"/>
          <w:spacing w:val="0"/>
          <w:w w:val="100"/>
          <w:position w:val="-2"/>
          <w:sz w:val="24"/>
          <w:szCs w:val="24"/>
          <w:lang w:val="en-US" w:eastAsia="zh-CN"/>
        </w:rPr>
        <w:t>草皮护坡8540m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FF"/>
          <w:spacing w:val="0"/>
          <w:w w:val="100"/>
          <w:position w:val="-2"/>
          <w:sz w:val="24"/>
          <w:szCs w:val="24"/>
          <w:lang w:val="en-US" w:eastAsia="zh-CN"/>
        </w:rPr>
        <w:t>撒播草</w:t>
      </w:r>
      <w:r>
        <w:rPr>
          <w:rFonts w:hint="eastAsia" w:ascii="Times New Roman" w:hAnsi="Times New Roman" w:eastAsia="仿宋" w:cs="Times New Roman"/>
          <w:color w:val="0000FF"/>
          <w:spacing w:val="0"/>
          <w:w w:val="100"/>
          <w:position w:val="-2"/>
          <w:sz w:val="24"/>
          <w:szCs w:val="24"/>
          <w:lang w:val="en-US" w:eastAsia="zh-CN"/>
        </w:rPr>
        <w:t>籽0.63</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。完成设施工程量详见表4-3。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水土保持植物设施工程量统计表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891"/>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主体工程区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草皮护坡</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m</w:t>
            </w:r>
            <w:r>
              <w:rPr>
                <w:rFonts w:hint="eastAsia" w:ascii="Times New Roman" w:hAnsi="Times New Roman" w:eastAsia="仿宋" w:cs="Times New Roman"/>
                <w:b w:val="0"/>
                <w:bCs w:val="0"/>
                <w:color w:val="0000FF"/>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8540</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施工便道区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hm</w:t>
            </w:r>
            <w:r>
              <w:rPr>
                <w:rFonts w:hint="eastAsia" w:ascii="Times New Roman" w:hAnsi="Times New Roman" w:eastAsia="仿宋" w:cs="Times New Roman"/>
                <w:b w:val="0"/>
                <w:bCs w:val="0"/>
                <w:color w:val="0000FF"/>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0.35</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三</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临时堆土场区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撒播草籽</w:t>
            </w:r>
          </w:p>
        </w:tc>
        <w:tc>
          <w:tcPr>
            <w:tcW w:w="1891" w:type="dxa"/>
            <w:vAlign w:val="top"/>
          </w:tcPr>
          <w:p>
            <w:pPr>
              <w:keepNext w:val="0"/>
              <w:keepLines w:val="0"/>
              <w:pageBreakBefore w:val="0"/>
              <w:widowControl/>
              <w:suppressLineNumbers w:val="0"/>
              <w:tabs>
                <w:tab w:val="center" w:pos="897"/>
                <w:tab w:val="right" w:pos="1675"/>
              </w:tabs>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hm</w:t>
            </w:r>
            <w:r>
              <w:rPr>
                <w:rFonts w:hint="eastAsia" w:ascii="Times New Roman" w:hAnsi="Times New Roman" w:eastAsia="仿宋" w:cs="Times New Roman"/>
                <w:b w:val="0"/>
                <w:bCs w:val="0"/>
                <w:color w:val="0000FF"/>
                <w:spacing w:val="0"/>
                <w:w w:val="100"/>
                <w:position w:val="-2"/>
                <w:sz w:val="21"/>
                <w:szCs w:val="21"/>
                <w:vertAlign w:val="superscript"/>
                <w:lang w:val="en-US" w:eastAsia="zh-CN"/>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0.28</w:t>
            </w:r>
          </w:p>
        </w:tc>
        <w:tc>
          <w:tcPr>
            <w:tcW w:w="1892"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各防治区植物措施完成情况如下;</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主体工程</w:t>
      </w:r>
      <w:r>
        <w:rPr>
          <w:rFonts w:hint="default" w:ascii="Times New Roman" w:hAnsi="Times New Roman" w:eastAsia="仿宋" w:cs="Times New Roman"/>
          <w:color w:val="0000FF"/>
          <w:spacing w:val="0"/>
          <w:w w:val="100"/>
          <w:position w:val="-2"/>
          <w:sz w:val="24"/>
          <w:szCs w:val="24"/>
          <w:lang w:val="en-US" w:eastAsia="zh-CN"/>
        </w:rPr>
        <w:t>区：</w:t>
      </w:r>
      <w:r>
        <w:rPr>
          <w:rFonts w:hint="eastAsia" w:ascii="Times New Roman" w:hAnsi="Times New Roman" w:eastAsia="仿宋" w:cs="Times New Roman"/>
          <w:color w:val="0000FF"/>
          <w:spacing w:val="0"/>
          <w:w w:val="100"/>
          <w:position w:val="-2"/>
          <w:sz w:val="24"/>
          <w:szCs w:val="24"/>
          <w:lang w:val="en-US" w:eastAsia="zh-CN"/>
        </w:rPr>
        <w:t>草皮护坡8540m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施工便道区：撒播草籽0.35hm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color w:val="0000FF"/>
          <w:lang w:val="en-US" w:eastAsia="zh-CN"/>
        </w:rPr>
      </w:pPr>
      <w:r>
        <w:rPr>
          <w:rFonts w:hint="eastAsia" w:ascii="Times New Roman" w:hAnsi="Times New Roman" w:eastAsia="仿宋" w:cs="Times New Roman"/>
          <w:color w:val="0000FF"/>
          <w:spacing w:val="0"/>
          <w:w w:val="100"/>
          <w:position w:val="-2"/>
          <w:sz w:val="24"/>
          <w:szCs w:val="24"/>
          <w:lang w:val="en-US" w:eastAsia="zh-CN"/>
        </w:rPr>
        <w:t>（3）临时堆土场区：撒播草籽0.28hm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0" w:name="_Toc23156"/>
      <w:bookmarkStart w:id="41" w:name="_Toc1682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临时防治措施监测结果</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通过现场监测及查阅相关资料统计，工程主要水土保持临时设施在</w:t>
      </w:r>
      <w:r>
        <w:rPr>
          <w:rFonts w:hint="eastAsia" w:ascii="Times New Roman" w:hAnsi="Times New Roman" w:eastAsia="仿宋" w:cs="Times New Roman"/>
          <w:color w:val="0000FF"/>
          <w:spacing w:val="0"/>
          <w:w w:val="100"/>
          <w:position w:val="-2"/>
          <w:sz w:val="24"/>
          <w:szCs w:val="24"/>
          <w:lang w:val="en-US" w:eastAsia="zh-CN"/>
        </w:rPr>
        <w:t>2016</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lang w:val="en-US" w:eastAsia="zh-CN"/>
        </w:rPr>
        <w:t>月~</w:t>
      </w:r>
      <w:r>
        <w:rPr>
          <w:rFonts w:hint="eastAsia" w:ascii="Times New Roman" w:hAnsi="Times New Roman" w:eastAsia="仿宋" w:cs="Times New Roman"/>
          <w:color w:val="0000FF"/>
          <w:spacing w:val="0"/>
          <w:w w:val="100"/>
          <w:position w:val="-2"/>
          <w:sz w:val="24"/>
          <w:szCs w:val="24"/>
          <w:lang w:val="en-US" w:eastAsia="zh-CN"/>
        </w:rPr>
        <w:t>2017</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10</w:t>
      </w:r>
      <w:r>
        <w:rPr>
          <w:rFonts w:hint="default" w:ascii="Times New Roman" w:hAnsi="Times New Roman" w:eastAsia="仿宋" w:cs="Times New Roman"/>
          <w:color w:val="0000FF"/>
          <w:spacing w:val="0"/>
          <w:w w:val="100"/>
          <w:position w:val="-2"/>
          <w:sz w:val="24"/>
          <w:szCs w:val="24"/>
          <w:lang w:val="en-US" w:eastAsia="zh-CN"/>
        </w:rPr>
        <w:t>月实施，</w:t>
      </w:r>
      <w:r>
        <w:rPr>
          <w:rFonts w:hint="eastAsia" w:ascii="Times New Roman" w:hAnsi="Times New Roman" w:eastAsia="仿宋" w:cs="Times New Roman"/>
          <w:color w:val="0000FF"/>
          <w:spacing w:val="0"/>
          <w:w w:val="100"/>
          <w:position w:val="-2"/>
          <w:sz w:val="24"/>
          <w:szCs w:val="24"/>
          <w:lang w:val="en-US" w:eastAsia="zh-CN"/>
        </w:rPr>
        <w:t>临时彩条布覆盖3973m，临时排水沟4230m，临池沉砂池27个，临时挡土墙430m</w:t>
      </w:r>
      <w:r>
        <w:rPr>
          <w:rFonts w:hint="default"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主要临时防护措施详见表4-4 水土保持临时设施工程量统计表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ind w:firstLine="480" w:firstLineChars="200"/>
        <w:rPr>
          <w:rFonts w:hint="default"/>
          <w:color w:val="000000" w:themeColor="text1"/>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表</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设施工程量统计表</w:t>
      </w:r>
    </w:p>
    <w:tbl>
      <w:tblPr>
        <w:tblStyle w:val="9"/>
        <w:tblW w:w="92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891"/>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措施名称</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单位</w:t>
            </w:r>
          </w:p>
        </w:tc>
        <w:tc>
          <w:tcPr>
            <w:tcW w:w="1891"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完成工程量</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一</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主体工程区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临时排水沟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2800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临时沉砂池</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15</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临时彩条布覆盖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840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二</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t>施工便道区</w:t>
            </w:r>
          </w:p>
        </w:tc>
        <w:tc>
          <w:tcPr>
            <w:tcW w:w="1891" w:type="dxa"/>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1000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临时沉砂池</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个</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8</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三</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b/>
                <w:i w:val="0"/>
                <w:color w:val="000000" w:themeColor="text1"/>
                <w:kern w:val="0"/>
                <w:sz w:val="21"/>
                <w:szCs w:val="21"/>
                <w:u w:val="none"/>
                <w:lang w:val="en-US" w:eastAsia="zh-CN" w:bidi="ar"/>
                <w14:textFill>
                  <w14:solidFill>
                    <w14:schemeClr w14:val="tx1"/>
                  </w14:solidFill>
                </w14:textFill>
              </w:rPr>
              <w:t>临时堆土场区</w:t>
            </w: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91" w:type="dxa"/>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color w:val="0000FF"/>
                <w:spacing w:val="0"/>
                <w:w w:val="100"/>
                <w:position w:val="-2"/>
                <w:sz w:val="21"/>
                <w:szCs w:val="21"/>
                <w:vertAlign w:val="baseline"/>
                <w:lang w:val="en-US" w:eastAsia="zh-CN"/>
              </w:rPr>
            </w:pP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临时排水沟</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430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临时沉砂池</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个</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4</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临时挡土墙</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450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临时彩条布覆盖</w:t>
            </w:r>
          </w:p>
        </w:tc>
        <w:tc>
          <w:tcPr>
            <w:tcW w:w="1891"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eastAsia"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m</w:t>
            </w:r>
            <w:r>
              <w:rPr>
                <w:rFonts w:hint="default" w:ascii="Times New Roman" w:hAnsi="Times New Roman" w:eastAsia="仿宋" w:cs="Times New Roman"/>
                <w:i w:val="0"/>
                <w:color w:val="000000" w:themeColor="text1"/>
                <w:kern w:val="0"/>
                <w:sz w:val="21"/>
                <w:szCs w:val="21"/>
                <w:u w:val="none"/>
                <w:vertAlign w:val="superscript"/>
                <w:lang w:val="en-US" w:eastAsia="zh-CN" w:bidi="ar"/>
                <w14:textFill>
                  <w14:solidFill>
                    <w14:schemeClr w14:val="tx1"/>
                  </w14:solidFill>
                </w14:textFill>
              </w:rPr>
              <w:t>2</w:t>
            </w:r>
          </w:p>
        </w:tc>
        <w:tc>
          <w:tcPr>
            <w:tcW w:w="1891" w:type="dxa"/>
            <w:vAlign w:val="bottom"/>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FF"/>
                <w:spacing w:val="0"/>
                <w:w w:val="100"/>
                <w:position w:val="-2"/>
                <w:sz w:val="21"/>
                <w:szCs w:val="21"/>
                <w:vertAlign w:val="baseline"/>
                <w:lang w:val="en-US" w:eastAsia="zh-CN"/>
              </w:rPr>
            </w:pPr>
            <w:r>
              <w:rPr>
                <w:rFonts w:hint="eastAsia" w:ascii="Times New Roman" w:hAnsi="Times New Roman" w:eastAsia="仿宋" w:cs="Times New Roman"/>
                <w:color w:val="0000FF"/>
                <w:spacing w:val="0"/>
                <w:w w:val="100"/>
                <w:position w:val="-2"/>
                <w:sz w:val="21"/>
                <w:szCs w:val="21"/>
                <w:vertAlign w:val="baseline"/>
                <w:lang w:val="en-US" w:eastAsia="zh-CN"/>
              </w:rPr>
              <w:t>4500</w:t>
            </w:r>
          </w:p>
        </w:tc>
        <w:tc>
          <w:tcPr>
            <w:tcW w:w="1817" w:type="dxa"/>
          </w:tcPr>
          <w:p>
            <w:pPr>
              <w:keepNext w:val="0"/>
              <w:keepLines w:val="0"/>
              <w:pageBreakBefore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临时</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措施完成情况如下;</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主体工程区</w:t>
      </w:r>
      <w:r>
        <w:rPr>
          <w:rFonts w:hint="default" w:ascii="Times New Roman" w:hAnsi="Times New Roman" w:eastAsia="仿宋" w:cs="Times New Roman"/>
          <w:color w:val="0000FF"/>
          <w:spacing w:val="0"/>
          <w:w w:val="100"/>
          <w:position w:val="-2"/>
          <w:sz w:val="24"/>
          <w:szCs w:val="24"/>
          <w:lang w:val="en-US" w:eastAsia="zh-CN"/>
        </w:rPr>
        <w:t>：临时彩条布覆盖</w:t>
      </w:r>
      <w:r>
        <w:rPr>
          <w:rFonts w:hint="eastAsia" w:ascii="Times New Roman" w:hAnsi="Times New Roman" w:eastAsia="仿宋" w:cs="Times New Roman"/>
          <w:color w:val="0000FF"/>
          <w:spacing w:val="0"/>
          <w:w w:val="100"/>
          <w:position w:val="-2"/>
          <w:sz w:val="24"/>
          <w:szCs w:val="24"/>
          <w:lang w:val="en-US" w:eastAsia="zh-CN"/>
        </w:rPr>
        <w:t>1700m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施工便道区：临时排水沟2420m，临时沉砂池2个；</w:t>
      </w:r>
    </w:p>
    <w:p>
      <w:pPr>
        <w:keepNext w:val="0"/>
        <w:keepLines w:val="0"/>
        <w:pageBreakBefore w:val="0"/>
        <w:widowControl w:val="0"/>
        <w:numPr>
          <w:ilvl w:val="0"/>
          <w:numId w:val="6"/>
        </w:numPr>
        <w:kinsoku/>
        <w:wordWrap/>
        <w:overflowPunct/>
        <w:topLinePunct w:val="0"/>
        <w:autoSpaceDE/>
        <w:autoSpaceDN/>
        <w:bidi w:val="0"/>
        <w:adjustRightInd/>
        <w:snapToGrid/>
        <w:spacing w:before="0" w:after="0" w:line="360" w:lineRule="auto"/>
        <w:ind w:right="0" w:rightChars="0"/>
        <w:jc w:val="left"/>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eastAsia" w:ascii="Times New Roman" w:hAnsi="Times New Roman" w:eastAsia="仿宋" w:cs="Times New Roman"/>
          <w:color w:val="0000FF"/>
          <w:spacing w:val="0"/>
          <w:w w:val="100"/>
          <w:position w:val="-2"/>
          <w:sz w:val="24"/>
          <w:szCs w:val="24"/>
          <w:lang w:val="en-US" w:eastAsia="zh-CN"/>
        </w:rPr>
        <w:t>临时堆土场区：临时排水沟25470m，临时沉砂池2个，临时挡土墙380m，</w:t>
      </w:r>
      <w:r>
        <w:rPr>
          <w:rFonts w:hint="default" w:ascii="Times New Roman" w:hAnsi="Times New Roman" w:eastAsia="仿宋" w:cs="Times New Roman"/>
          <w:color w:val="0000FF"/>
          <w:spacing w:val="0"/>
          <w:w w:val="100"/>
          <w:position w:val="-2"/>
          <w:sz w:val="24"/>
          <w:szCs w:val="24"/>
          <w:lang w:val="en-US" w:eastAsia="zh-CN"/>
        </w:rPr>
        <w:t>临时彩条布覆盖</w:t>
      </w:r>
      <w:r>
        <w:rPr>
          <w:rFonts w:hint="eastAsia" w:ascii="Times New Roman" w:hAnsi="Times New Roman" w:eastAsia="仿宋" w:cs="Times New Roman"/>
          <w:color w:val="0000FF"/>
          <w:spacing w:val="0"/>
          <w:w w:val="100"/>
          <w:position w:val="-2"/>
          <w:sz w:val="24"/>
          <w:szCs w:val="24"/>
          <w:lang w:val="en-US" w:eastAsia="zh-CN"/>
        </w:rPr>
        <w:t>4500m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2" w:name="_Toc26042"/>
      <w:bookmarkStart w:id="43" w:name="_Toc1691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4.4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水土保持措施防治效果</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植被</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的恢复，水土流失强度进一步减弱。各项水土保持设施基本稳定，</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见设施损坏。整体而言，完成的水土保持设施项目及工程量存在一些变化，主要原因在于：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1）由于设计变更，场内道路总长度减少，导致浆砌石排水沟及表土剥离等工程减少，护坡采用挡土墙及植草护坡，未采取浆砌石框格护坡，实际施工过程中植被恢复采用直播种草和植被复绿，未采用喷播植草、混播草籽及撒播草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（2）由于设计变更，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实际施工过程中，土方开挖用于道路回填，未产生弃渣，故未启用弃渣场</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2"/>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各防治分区的水土保持设施工程量变化情况详见表4-5。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0" w:lineRule="atLeast"/>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表4-5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水土保持措施监测表</w:t>
      </w:r>
    </w:p>
    <w:tbl>
      <w:tblPr>
        <w:tblStyle w:val="8"/>
        <w:tblW w:w="8567" w:type="dxa"/>
        <w:jc w:val="center"/>
        <w:shd w:val="clear" w:color="auto" w:fill="auto"/>
        <w:tblLayout w:type="fixed"/>
        <w:tblCellMar>
          <w:top w:w="0" w:type="dxa"/>
          <w:left w:w="0" w:type="dxa"/>
          <w:bottom w:w="0" w:type="dxa"/>
          <w:right w:w="0" w:type="dxa"/>
        </w:tblCellMar>
      </w:tblPr>
      <w:tblGrid>
        <w:gridCol w:w="620"/>
        <w:gridCol w:w="2220"/>
        <w:gridCol w:w="705"/>
        <w:gridCol w:w="1410"/>
        <w:gridCol w:w="1560"/>
        <w:gridCol w:w="1290"/>
        <w:gridCol w:w="762"/>
      </w:tblGrid>
      <w:tr>
        <w:tblPrEx>
          <w:shd w:val="clear" w:color="auto" w:fill="auto"/>
          <w:tblCellMar>
            <w:top w:w="0" w:type="dxa"/>
            <w:left w:w="0" w:type="dxa"/>
            <w:bottom w:w="0" w:type="dxa"/>
            <w:right w:w="0" w:type="dxa"/>
          </w:tblCellMar>
        </w:tblPrEx>
        <w:trPr>
          <w:trHeight w:val="28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bookmarkStart w:id="44" w:name="_Toc17462"/>
            <w:bookmarkStart w:id="45" w:name="_Toc15275"/>
            <w:r>
              <w:rPr>
                <w:rFonts w:hint="default" w:ascii="Times New Roman" w:hAnsi="Times New Roman" w:eastAsia="仿宋" w:cs="Times New Roman"/>
                <w:b w:val="0"/>
                <w:bCs w:val="0"/>
                <w:color w:val="0000FF"/>
                <w:spacing w:val="0"/>
                <w:w w:val="100"/>
                <w:position w:val="-2"/>
                <w:sz w:val="21"/>
                <w:szCs w:val="21"/>
                <w:vertAlign w:val="baseline"/>
                <w:lang w:val="en-US" w:eastAsia="zh-CN"/>
              </w:rPr>
              <w:t>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措施名称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单位</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方案工程量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完成工程量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增减</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备注</w:t>
            </w: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Ⅰ</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工程措施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一</w:t>
            </w:r>
          </w:p>
        </w:tc>
        <w:tc>
          <w:tcPr>
            <w:tcW w:w="79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主体工程区</w:t>
            </w: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剥离表土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 xml:space="preserve">0.16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绿化覆土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0.16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土地整治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8022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8022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二</w:t>
            </w:r>
          </w:p>
        </w:tc>
        <w:tc>
          <w:tcPr>
            <w:tcW w:w="79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施工营地区</w:t>
            </w: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剥离表土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绿化覆土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0.16</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-0.16</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土地整治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0.52</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-0.52</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三</w:t>
            </w:r>
          </w:p>
        </w:tc>
        <w:tc>
          <w:tcPr>
            <w:tcW w:w="79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弃渣场区</w:t>
            </w: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浆砌石挡墙</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220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-220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截排水沟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230</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-230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剥离表土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绿化覆土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土地整治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0.27</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-0.27</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四</w:t>
            </w:r>
          </w:p>
        </w:tc>
        <w:tc>
          <w:tcPr>
            <w:tcW w:w="79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施工便道区</w:t>
            </w: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剥离表土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0.69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0.69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绿化覆土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0.69</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0.69</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土地整治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五</w:t>
            </w:r>
          </w:p>
        </w:tc>
        <w:tc>
          <w:tcPr>
            <w:tcW w:w="79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临时堆土场区</w:t>
            </w: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剥离表土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万</w:t>
            </w: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0.08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土地整治</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w:t>
            </w:r>
            <w:r>
              <w:rPr>
                <w:rFonts w:hint="default" w:ascii="Times New Roman" w:hAnsi="Times New Roman" w:eastAsia="仿宋" w:cs="Times New Roman"/>
                <w:b w:val="0"/>
                <w:bCs w:val="0"/>
                <w:color w:val="0000FF"/>
                <w:spacing w:val="0"/>
                <w:w w:val="100"/>
                <w:position w:val="-2"/>
                <w:sz w:val="21"/>
                <w:szCs w:val="21"/>
                <w:vertAlign w:val="superscript"/>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Ⅱ</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植物措施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一</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主体工程区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草皮护坡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8022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8540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518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施工营地区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撒播草籽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0.52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-0.52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三</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弃渣场区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撒播三毛豆</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株</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245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-245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撒播草籽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 xml:space="preserve">0.27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-0.27</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四</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施工便道区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撒播草籽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 xml:space="preserve">2.30 </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0.35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-1.95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五</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临时堆土场区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撒播草籽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hm²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0.28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Ⅲ</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临时措施</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一</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主体工程区</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排水沟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2650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2650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沉砂池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彩条布覆盖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840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340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施工营地区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排水沟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470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-470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沉砂池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彩条布覆盖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三</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弃渣场区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临时沉砂池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四</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施工便道区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截排水沟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1000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沉沙池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bCs/>
                <w:color w:val="0000FF"/>
                <w:spacing w:val="0"/>
                <w:w w:val="100"/>
                <w:position w:val="-2"/>
                <w:sz w:val="21"/>
                <w:szCs w:val="21"/>
                <w:vertAlign w:val="baseline"/>
                <w:lang w:val="en-US" w:eastAsia="zh-CN"/>
              </w:rPr>
            </w:pPr>
            <w:r>
              <w:rPr>
                <w:rFonts w:hint="default" w:ascii="Times New Roman" w:hAnsi="Times New Roman" w:eastAsia="仿宋" w:cs="Times New Roman"/>
                <w:b/>
                <w:bCs/>
                <w:color w:val="0000FF"/>
                <w:spacing w:val="0"/>
                <w:w w:val="100"/>
                <w:position w:val="-2"/>
                <w:sz w:val="21"/>
                <w:szCs w:val="21"/>
                <w:vertAlign w:val="baseline"/>
                <w:lang w:val="en-US" w:eastAsia="zh-CN"/>
              </w:rPr>
              <w:t>五</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bCs/>
                <w:color w:val="0000FF"/>
                <w:spacing w:val="0"/>
                <w:w w:val="100"/>
                <w:position w:val="-2"/>
                <w:sz w:val="21"/>
                <w:szCs w:val="21"/>
                <w:vertAlign w:val="baseline"/>
                <w:lang w:val="en-US" w:eastAsia="zh-CN"/>
              </w:rPr>
            </w:pPr>
            <w:r>
              <w:rPr>
                <w:rFonts w:hint="eastAsia" w:ascii="Times New Roman" w:hAnsi="Times New Roman" w:eastAsia="仿宋" w:cs="Times New Roman"/>
                <w:b/>
                <w:bCs/>
                <w:color w:val="0000FF"/>
                <w:spacing w:val="0"/>
                <w:w w:val="100"/>
                <w:position w:val="-2"/>
                <w:sz w:val="21"/>
                <w:szCs w:val="21"/>
                <w:vertAlign w:val="baseline"/>
                <w:lang w:val="en-US" w:eastAsia="zh-CN"/>
              </w:rPr>
              <w:t>临时堆土场区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临时拦挡</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430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430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排水沟</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436</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450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14</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沉砂池</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座</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r>
        <w:tblPrEx>
          <w:tblCellMar>
            <w:top w:w="0" w:type="dxa"/>
            <w:left w:w="0" w:type="dxa"/>
            <w:bottom w:w="0" w:type="dxa"/>
            <w:right w:w="0" w:type="dxa"/>
          </w:tblCellMar>
        </w:tblPrEx>
        <w:trPr>
          <w:trHeight w:val="31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eastAsia" w:ascii="Times New Roman" w:hAnsi="Times New Roman" w:eastAsia="仿宋" w:cs="Times New Roman"/>
                <w:b w:val="0"/>
                <w:bCs w:val="0"/>
                <w:color w:val="0000FF"/>
                <w:spacing w:val="0"/>
                <w:w w:val="100"/>
                <w:position w:val="-2"/>
                <w:sz w:val="21"/>
                <w:szCs w:val="21"/>
                <w:vertAlign w:val="baseline"/>
                <w:lang w:val="en-US" w:eastAsia="zh-CN"/>
              </w:rPr>
            </w:pPr>
            <w:r>
              <w:rPr>
                <w:rFonts w:hint="eastAsia" w:ascii="Times New Roman" w:hAnsi="Times New Roman" w:eastAsia="仿宋" w:cs="Times New Roman"/>
                <w:b w:val="0"/>
                <w:bCs w:val="0"/>
                <w:color w:val="0000FF"/>
                <w:spacing w:val="0"/>
                <w:w w:val="100"/>
                <w:position w:val="-2"/>
                <w:sz w:val="21"/>
                <w:szCs w:val="21"/>
                <w:vertAlign w:val="baseline"/>
                <w:lang w:val="en-US" w:eastAsia="zh-CN"/>
              </w:rPr>
              <w:t>彩条布覆盖</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m²</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3200</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4500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r>
              <w:rPr>
                <w:rFonts w:hint="default" w:ascii="Times New Roman" w:hAnsi="Times New Roman" w:eastAsia="仿宋" w:cs="Times New Roman"/>
                <w:b w:val="0"/>
                <w:bCs w:val="0"/>
                <w:color w:val="0000FF"/>
                <w:spacing w:val="0"/>
                <w:w w:val="100"/>
                <w:position w:val="-2"/>
                <w:sz w:val="21"/>
                <w:szCs w:val="21"/>
                <w:vertAlign w:val="baseline"/>
                <w:lang w:val="en-US" w:eastAsia="zh-CN"/>
              </w:rPr>
              <w:t>1300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line="240" w:lineRule="atLeast"/>
        <w:ind w:right="0"/>
        <w:jc w:val="center"/>
        <w:outlineLvl w:val="9"/>
        <w:rPr>
          <w:rFonts w:hint="default" w:ascii="Times New Roman" w:hAnsi="Times New Roman" w:eastAsia="仿宋" w:cs="Times New Roman"/>
          <w:b w:val="0"/>
          <w:bCs w:val="0"/>
          <w:color w:val="0000FF"/>
          <w:spacing w:val="0"/>
          <w:w w:val="100"/>
          <w:position w:val="-2"/>
          <w:sz w:val="21"/>
          <w:szCs w:val="21"/>
          <w:vertAlign w:val="baseline"/>
          <w:lang w:val="en-US" w:eastAsia="zh-CN"/>
        </w:rPr>
      </w:pPr>
    </w:p>
    <w:p>
      <w:pP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5</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土壤流失量分析</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6" w:name="_Toc2806"/>
      <w:bookmarkStart w:id="47" w:name="_Toc584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5.1</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水土流失面积</w:t>
      </w:r>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自工程开工以来，开挖回填等扰动活动一直存在，随着全面进入施工状态时，工程水土流失面积达到最大值，面积为</w:t>
      </w:r>
      <w:r>
        <w:rPr>
          <w:rFonts w:hint="eastAsia" w:ascii="Times New Roman" w:hAnsi="Times New Roman" w:eastAsia="仿宋" w:cs="Times New Roman"/>
          <w:color w:val="0000FF"/>
          <w:spacing w:val="0"/>
          <w:w w:val="100"/>
          <w:position w:val="-2"/>
          <w:sz w:val="24"/>
          <w:szCs w:val="24"/>
          <w:lang w:val="en-US" w:eastAsia="zh-CN"/>
        </w:rPr>
        <w:t>4.97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。工程建成时，各项水土保持设施的落实到位，工程水土流失面积逐渐减小。植被恢复期，工程、植物措施落实，工程水土流失面积逐渐减小。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项目区降水主要集中在每年第二、第三季度，施工期的雨季裸露区更容易诱发水土流失。</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48" w:name="_Toc16526"/>
      <w:bookmarkStart w:id="49" w:name="_Toc11380"/>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土壤流失量</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背景值水土流失量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广西罗城县怀群镇剑江村河道整治工程</w:t>
      </w:r>
      <w:r>
        <w:rPr>
          <w:rFonts w:hint="default" w:ascii="Times New Roman" w:hAnsi="Times New Roman" w:eastAsia="仿宋" w:cs="Times New Roman"/>
          <w:color w:val="0000FF"/>
          <w:spacing w:val="0"/>
          <w:w w:val="100"/>
          <w:position w:val="-2"/>
          <w:sz w:val="24"/>
          <w:szCs w:val="24"/>
          <w:lang w:val="en-US" w:eastAsia="zh-CN"/>
        </w:rPr>
        <w:t>水保方案报告书</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》根据地形地貌、植被等因素确定项目区扰动前的水土流失为微度侵蚀，侵蚀背景值为500t/（km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土壤侵蚀模数确定的主要依据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土壤侵蚀模数的确定以《土壤侵蚀分类分级标准》（SL190-2007）为依据，同时结合项目区地形地貌、降雨、现场调查情况等综合考虑。面蚀分级指标及强度详见表5-1、表5-2.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面蚀分级指标</w:t>
      </w:r>
    </w:p>
    <w:tbl>
      <w:tblPr>
        <w:tblStyle w:val="8"/>
        <w:tblW w:w="9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mc:AlternateContent>
              <mc:Choice Requires="wpsCustomData">
                <wpsCustomData:diagonals>
                  <wpsCustomData:diagonal from="30000" to="10000">
                    <wpsCustomData:border w:val="single" w:color="000000" w:sz="4" w:space="0"/>
                  </wpsCustomData:diagonal>
                </wpsCustomData:diagonals>
              </mc:Choice>
            </mc:AlternateContent>
          </w:tcPr>
          <w:p>
            <w:pPr>
              <w:snapToGrid w:val="0"/>
              <w:spacing w:line="240" w:lineRule="auto"/>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snapToGrid w:val="0"/>
              <w:spacing w:line="240" w:lineRule="auto"/>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地类</w:t>
            </w:r>
          </w:p>
          <w:p>
            <w:pPr>
              <w:snapToGrid w:val="0"/>
              <w:spacing w:line="240" w:lineRule="auto"/>
              <w:jc w:val="center"/>
              <mc:AlternateContent>
                <mc:Choice Requires="wpsCustomData">
                  <wpsCustomData:diagonalParaType/>
                </mc:Choice>
              </mc:AlternateContent>
              <w:rPr>
                <w:rFonts w:hint="default" w:ascii="Times New Roman" w:hAnsi="Times New Roman" w:eastAsia="仿宋" w:cs="Times New Roman"/>
                <w:i w:val="0"/>
                <w:color w:val="000000" w:themeColor="text1"/>
                <w:sz w:val="21"/>
                <w:szCs w:val="21"/>
                <w:u w:val="none"/>
                <w14:textFill>
                  <w14:solidFill>
                    <w14:schemeClr w14:val="tx1"/>
                  </w14:solidFill>
                </w14:textFill>
              </w:rPr>
            </w:pPr>
          </w:p>
          <w:p>
            <w:pPr>
              <w:jc w:val="cente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pPr>
            <w:r>
              <w:rPr>
                <w:rFonts w:hint="default" w:ascii="Times New Roman" w:hAnsi="Times New Roman" w:eastAsia="仿宋" w:cs="Times New Roman"/>
                <w:i w:val="0"/>
                <w:color w:val="000000" w:themeColor="text1"/>
                <w:sz w:val="21"/>
                <w:szCs w:val="21"/>
                <w:u w:val="none"/>
                <w:lang w:eastAsia="zh-CN"/>
                <w14:textFill>
                  <w14:solidFill>
                    <w14:schemeClr w14:val="tx1"/>
                  </w14:solidFill>
                </w14:textFill>
              </w:rPr>
              <w:t>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&gt;35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非耕地林草盖度（</w:t>
            </w:r>
            <w:r>
              <w:rPr>
                <w:rStyle w:val="13"/>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轻</w:t>
            </w:r>
          </w:p>
        </w:tc>
        <w:tc>
          <w:tcPr>
            <w:tcW w:w="1080" w:type="dxa"/>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lef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80" w:type="dxa"/>
            <w:vMerge w:val="restart"/>
            <w:tcBorders>
              <w:top w:val="single" w:color="000000" w:sz="4" w:space="0"/>
              <w:left w:val="single" w:color="000000" w:sz="4" w:space="0"/>
            </w:tcBorders>
            <w:shd w:val="clear" w:color="auto" w:fill="auto"/>
            <w:vAlign w:val="top"/>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中</w:t>
            </w:r>
          </w:p>
        </w:tc>
        <w:tc>
          <w:tcPr>
            <w:tcW w:w="108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lef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36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themeColor="text1"/>
                <w:sz w:val="21"/>
                <w:szCs w:val="21"/>
                <w:u w:val="none"/>
                <w14:textFill>
                  <w14:solidFill>
                    <w14:schemeClr w14:val="tx1"/>
                  </w14:solidFill>
                </w14:textFill>
              </w:rPr>
            </w:pPr>
            <w:r>
              <w:rPr>
                <w:rStyle w:val="12"/>
                <w:rFonts w:hint="default" w:ascii="Times New Roman" w:hAnsi="Times New Roman" w:eastAsia="仿宋" w:cs="Times New Roman"/>
                <w:color w:val="000000" w:themeColor="text1"/>
                <w:sz w:val="21"/>
                <w:szCs w:val="21"/>
                <w:lang w:val="en-US" w:eastAsia="zh-CN" w:bidi="ar"/>
                <w14:textFill>
                  <w14:solidFill>
                    <w14:schemeClr w14:val="tx1"/>
                  </w14:solidFill>
                </w14:textFill>
              </w:rPr>
              <w:t>剧烈</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exact"/>
        <w:ind w:right="85" w:rightChars="0" w:firstLine="720" w:firstLineChars="3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级别</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平均侵蚀模数[（t/(km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.a）]</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微度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轻度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500~2500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中度</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2500~5000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5000~8000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极强烈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8000~15000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剧烈</w:t>
            </w:r>
          </w:p>
        </w:tc>
        <w:tc>
          <w:tcPr>
            <w:tcW w:w="3780"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&gt;1500</w:t>
            </w:r>
          </w:p>
        </w:tc>
        <w:tc>
          <w:tcPr>
            <w:tcW w:w="2792" w:type="dxa"/>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&gt;10.345</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注：本表土流失厚度系按当地平均土壤干容重1.45g/cm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vertAlign w:val="baseline"/>
          <w:lang w:val="en-US" w:eastAsia="zh-CN"/>
          <w14:textFill>
            <w14:solidFill>
              <w14:schemeClr w14:val="tx1"/>
            </w14:solidFill>
          </w14:textFill>
        </w:rPr>
        <w:t>折算。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5.2.3水土流失量监测结果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85.56</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t。项目区土壤侵蚀量详见表5-3.</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表5-3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阶段</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分区</w:t>
            </w:r>
          </w:p>
        </w:tc>
        <w:tc>
          <w:tcPr>
            <w:tcW w:w="13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监测面积（hm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20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平均土壤侵蚀模数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lang w:val="en-US" w:eastAsia="zh-CN"/>
                <w14:textFill>
                  <w14:solidFill>
                    <w14:schemeClr w14:val="tx1"/>
                  </w14:solidFill>
                </w14:textFill>
              </w:rPr>
              <w:t>a）</w:t>
            </w:r>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时间（a）</w:t>
            </w:r>
          </w:p>
        </w:tc>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施工期</w:t>
            </w:r>
          </w:p>
        </w:tc>
        <w:tc>
          <w:tcPr>
            <w:tcW w:w="1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201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年11月~201</w:t>
            </w: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7</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年10月</w:t>
            </w: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主体工程区</w:t>
            </w:r>
          </w:p>
        </w:tc>
        <w:tc>
          <w:tcPr>
            <w:tcW w:w="1388"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2.4</w:t>
            </w:r>
          </w:p>
        </w:tc>
        <w:tc>
          <w:tcPr>
            <w:tcW w:w="2072"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2243</w:t>
            </w:r>
          </w:p>
        </w:tc>
        <w:tc>
          <w:tcPr>
            <w:tcW w:w="1206"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1</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 xml:space="preserve">53.83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施工便道区</w:t>
            </w:r>
          </w:p>
        </w:tc>
        <w:tc>
          <w:tcPr>
            <w:tcW w:w="1388"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2.3</w:t>
            </w:r>
          </w:p>
        </w:tc>
        <w:tc>
          <w:tcPr>
            <w:tcW w:w="2072"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1089</w:t>
            </w:r>
          </w:p>
        </w:tc>
        <w:tc>
          <w:tcPr>
            <w:tcW w:w="1206"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1</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 xml:space="preserve">25.05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临时堆土场区</w:t>
            </w:r>
          </w:p>
        </w:tc>
        <w:tc>
          <w:tcPr>
            <w:tcW w:w="1388"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0.27</w:t>
            </w:r>
          </w:p>
        </w:tc>
        <w:tc>
          <w:tcPr>
            <w:tcW w:w="2072"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2475</w:t>
            </w:r>
          </w:p>
        </w:tc>
        <w:tc>
          <w:tcPr>
            <w:tcW w:w="1206"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1</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 xml:space="preserve">6.68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03"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主体工程区</w:t>
            </w:r>
          </w:p>
        </w:tc>
        <w:tc>
          <w:tcPr>
            <w:tcW w:w="1388"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2.4</w:t>
            </w:r>
          </w:p>
        </w:tc>
        <w:tc>
          <w:tcPr>
            <w:tcW w:w="2072"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2243</w:t>
            </w:r>
          </w:p>
        </w:tc>
        <w:tc>
          <w:tcPr>
            <w:tcW w:w="1206"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1</w:t>
            </w:r>
          </w:p>
        </w:tc>
        <w:tc>
          <w:tcPr>
            <w:tcW w:w="1285" w:type="dxa"/>
            <w:vAlign w:val="center"/>
          </w:tcPr>
          <w:p>
            <w:pPr>
              <w:keepNext w:val="0"/>
              <w:keepLines w:val="0"/>
              <w:widowControl/>
              <w:suppressLineNumbers w:val="0"/>
              <w:jc w:val="center"/>
              <w:textAlignment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仿宋" w:hAnsi="仿宋" w:eastAsia="仿宋" w:cs="仿宋"/>
                <w:i w:val="0"/>
                <w:color w:val="0000FF"/>
                <w:kern w:val="0"/>
                <w:sz w:val="21"/>
                <w:szCs w:val="21"/>
                <w:u w:val="none"/>
                <w:lang w:val="en-US" w:eastAsia="zh-CN" w:bidi="ar"/>
              </w:rPr>
              <w:t xml:space="preserve">53.83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合计</w:t>
            </w:r>
          </w:p>
        </w:tc>
        <w:tc>
          <w:tcPr>
            <w:tcW w:w="13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4.97</w:t>
            </w:r>
          </w:p>
        </w:tc>
        <w:tc>
          <w:tcPr>
            <w:tcW w:w="207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0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bottom"/>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2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top"/>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85.56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position w:val="-2"/>
          <w:sz w:val="24"/>
          <w:szCs w:val="24"/>
          <w:lang w:val="en-US" w:eastAsia="zh-CN"/>
        </w:rPr>
        <w:t>201</w:t>
      </w:r>
      <w:r>
        <w:rPr>
          <w:rFonts w:hint="eastAsia" w:ascii="Times New Roman" w:hAnsi="Times New Roman" w:eastAsia="仿宋" w:cs="Times New Roman"/>
          <w:color w:val="0000FF"/>
          <w:spacing w:val="0"/>
          <w:w w:val="100"/>
          <w:position w:val="-2"/>
          <w:sz w:val="24"/>
          <w:szCs w:val="24"/>
          <w:lang w:val="en-US" w:eastAsia="zh-CN"/>
        </w:rPr>
        <w:t>6</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lang w:val="en-US" w:eastAsia="zh-CN"/>
        </w:rPr>
        <w:t>月~201</w:t>
      </w:r>
      <w:r>
        <w:rPr>
          <w:rFonts w:hint="eastAsia" w:ascii="Times New Roman" w:hAnsi="Times New Roman" w:eastAsia="仿宋" w:cs="Times New Roman"/>
          <w:color w:val="0000FF"/>
          <w:spacing w:val="0"/>
          <w:w w:val="100"/>
          <w:position w:val="-2"/>
          <w:sz w:val="24"/>
          <w:szCs w:val="24"/>
          <w:lang w:val="en-US" w:eastAsia="zh-CN"/>
        </w:rPr>
        <w:t>7</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10</w:t>
      </w:r>
      <w:r>
        <w:rPr>
          <w:rFonts w:hint="default" w:ascii="Times New Roman" w:hAnsi="Times New Roman" w:eastAsia="仿宋" w:cs="Times New Roman"/>
          <w:color w:val="0000FF"/>
          <w:spacing w:val="0"/>
          <w:w w:val="100"/>
          <w:position w:val="-2"/>
          <w:sz w:val="24"/>
          <w:szCs w:val="24"/>
          <w:lang w:val="en-US" w:eastAsia="zh-CN"/>
        </w:rPr>
        <w:t>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期间，落实的各项水土保持设施运行良好，现场水土流失强度组件将至微度水平</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500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0" w:name="_Toc31767"/>
      <w:bookmarkStart w:id="51" w:name="_Toc2823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取料（石、料）弃土（石、料）潜在土壤流失量</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工程施工过程中尚未发现乱堆、乱弃土石方，不存在潜在土壤流失量。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2" w:name="_Toc3771"/>
      <w:bookmarkStart w:id="53" w:name="_Toc288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5.4</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水土流失危害</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通过现场监测及查阅施工相关资料得知，工程在</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施工</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阶段（20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16年11月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10月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）未发生水土流失危害事件。</w:t>
      </w:r>
    </w:p>
    <w:p>
      <w:pPr>
        <w:widowControl w:val="0"/>
        <w:numPr>
          <w:ilvl w:val="0"/>
          <w:numId w:val="0"/>
        </w:numPr>
        <w:spacing w:before="0" w:after="0" w:line="322" w:lineRule="auto"/>
        <w:ind w:right="84" w:rightChars="0"/>
        <w:jc w:val="cente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54" w:name="_Toc26652"/>
      <w:bookmarkStart w:id="55" w:name="_Toc12520"/>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6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水土流失防治效果监测情况</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6" w:name="_Toc16503"/>
      <w:bookmarkStart w:id="57" w:name="_Toc3240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6.1  扰动土地整治率</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FF"/>
          <w:spacing w:val="0"/>
          <w:w w:val="100"/>
          <w:position w:val="-2"/>
          <w:sz w:val="24"/>
          <w:szCs w:val="24"/>
          <w:lang w:val="en-US" w:eastAsia="zh-CN"/>
        </w:rPr>
        <w:t>扰动土地根据监测调查及施工记录，本工程施工期间扰动土地面积</w:t>
      </w:r>
      <w:r>
        <w:rPr>
          <w:rFonts w:hint="eastAsia" w:ascii="Times New Roman" w:hAnsi="Times New Roman" w:eastAsia="仿宋" w:cs="Times New Roman"/>
          <w:color w:val="0000FF"/>
          <w:spacing w:val="0"/>
          <w:w w:val="100"/>
          <w:position w:val="-2"/>
          <w:sz w:val="24"/>
          <w:szCs w:val="24"/>
          <w:lang w:val="en-US" w:eastAsia="zh-CN"/>
        </w:rPr>
        <w:t>4.97</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，施工结束后，完成治理面积</w:t>
      </w:r>
      <w:r>
        <w:rPr>
          <w:rFonts w:hint="eastAsia" w:ascii="Times New Roman" w:hAnsi="Times New Roman" w:eastAsia="仿宋" w:cs="Times New Roman"/>
          <w:color w:val="0000FF"/>
          <w:spacing w:val="0"/>
          <w:w w:val="100"/>
          <w:position w:val="-2"/>
          <w:sz w:val="24"/>
          <w:szCs w:val="24"/>
          <w:lang w:val="en-US" w:eastAsia="zh-CN"/>
        </w:rPr>
        <w:t>4.82</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，扰动土地整治率为</w:t>
      </w:r>
      <w:r>
        <w:rPr>
          <w:rFonts w:hint="eastAsia" w:ascii="Times New Roman" w:hAnsi="Times New Roman" w:eastAsia="仿宋" w:cs="Times New Roman"/>
          <w:color w:val="0000FF"/>
          <w:spacing w:val="0"/>
          <w:w w:val="100"/>
          <w:position w:val="-2"/>
          <w:sz w:val="24"/>
          <w:szCs w:val="24"/>
          <w:lang w:val="en-US" w:eastAsia="zh-CN"/>
        </w:rPr>
        <w:t>96.79</w:t>
      </w:r>
      <w:r>
        <w:rPr>
          <w:rFonts w:hint="default" w:ascii="Times New Roman" w:hAnsi="Times New Roman" w:eastAsia="仿宋" w:cs="Times New Roman"/>
          <w:color w:val="0000FF"/>
          <w:spacing w:val="0"/>
          <w:w w:val="100"/>
          <w:position w:val="-2"/>
          <w:sz w:val="24"/>
          <w:szCs w:val="24"/>
          <w:lang w:val="en-US" w:eastAsia="zh-CN"/>
        </w:rPr>
        <w:t>%，达到了方案制定的目标值</w:t>
      </w:r>
      <w:r>
        <w:rPr>
          <w:rFonts w:hint="eastAsia" w:ascii="Times New Roman" w:hAnsi="Times New Roman" w:eastAsia="仿宋" w:cs="Times New Roman"/>
          <w:color w:val="0000FF"/>
          <w:spacing w:val="0"/>
          <w:w w:val="100"/>
          <w:position w:val="-2"/>
          <w:sz w:val="24"/>
          <w:szCs w:val="24"/>
          <w:lang w:val="en-US" w:eastAsia="zh-CN"/>
        </w:rPr>
        <w:t>95</w:t>
      </w:r>
      <w:r>
        <w:rPr>
          <w:rFonts w:hint="default"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58" w:name="_Toc196"/>
      <w:bookmarkStart w:id="59" w:name="_Toc3198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6.2  水土流失总治理度</w:t>
      </w:r>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工程建设造成水土流失总面积为除去永久建筑面积以外的扰动地表面积，共计</w:t>
      </w:r>
      <w:r>
        <w:rPr>
          <w:rFonts w:hint="eastAsia" w:ascii="Times New Roman" w:hAnsi="Times New Roman" w:eastAsia="仿宋" w:cs="Times New Roman"/>
          <w:color w:val="0000FF"/>
          <w:spacing w:val="0"/>
          <w:w w:val="100"/>
          <w:position w:val="-2"/>
          <w:sz w:val="24"/>
          <w:szCs w:val="24"/>
          <w:lang w:val="en-US" w:eastAsia="zh-CN"/>
        </w:rPr>
        <w:t>2.05</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，经采取水土保持措施治理达标的面积为</w:t>
      </w:r>
      <w:r>
        <w:rPr>
          <w:rFonts w:hint="eastAsia" w:ascii="Times New Roman" w:hAnsi="Times New Roman" w:eastAsia="仿宋" w:cs="Times New Roman"/>
          <w:color w:val="0000FF"/>
          <w:spacing w:val="0"/>
          <w:w w:val="100"/>
          <w:position w:val="-2"/>
          <w:sz w:val="24"/>
          <w:szCs w:val="24"/>
          <w:lang w:val="en-US" w:eastAsia="zh-CN"/>
        </w:rPr>
        <w:t>1.89</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。经分析计算，水土流失总治理度为</w:t>
      </w:r>
      <w:r>
        <w:rPr>
          <w:rFonts w:hint="eastAsia" w:ascii="Times New Roman" w:hAnsi="Times New Roman" w:eastAsia="仿宋" w:cs="Times New Roman"/>
          <w:color w:val="0000FF"/>
          <w:spacing w:val="0"/>
          <w:w w:val="100"/>
          <w:position w:val="-2"/>
          <w:sz w:val="24"/>
          <w:szCs w:val="24"/>
          <w:lang w:val="en-US" w:eastAsia="zh-CN"/>
        </w:rPr>
        <w:t>92.20</w:t>
      </w:r>
      <w:r>
        <w:rPr>
          <w:rFonts w:hint="default" w:ascii="Times New Roman" w:hAnsi="Times New Roman" w:eastAsia="仿宋" w:cs="Times New Roman"/>
          <w:color w:val="0000FF"/>
          <w:spacing w:val="0"/>
          <w:w w:val="100"/>
          <w:position w:val="-2"/>
          <w:sz w:val="24"/>
          <w:szCs w:val="24"/>
          <w:lang w:val="en-US" w:eastAsia="zh-CN"/>
        </w:rPr>
        <w:t>%，达到了方案制定的目标值</w:t>
      </w:r>
      <w:r>
        <w:rPr>
          <w:rFonts w:hint="eastAsia" w:ascii="Times New Roman" w:hAnsi="Times New Roman" w:eastAsia="仿宋" w:cs="Times New Roman"/>
          <w:color w:val="0000FF"/>
          <w:spacing w:val="0"/>
          <w:w w:val="100"/>
          <w:position w:val="-2"/>
          <w:sz w:val="24"/>
          <w:szCs w:val="24"/>
          <w:lang w:val="en-US" w:eastAsia="zh-CN"/>
        </w:rPr>
        <w:t>87</w:t>
      </w:r>
      <w:r>
        <w:rPr>
          <w:rFonts w:hint="default"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详见表6-1。</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0" w:name="_Toc32743"/>
      <w:bookmarkStart w:id="61" w:name="_Toc6127"/>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6.3  拦渣率与弃渣利用情况</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根据水土保持监测资料及收集相关资料得知，工程基本采用随挖随运，工程累计挖方</w:t>
      </w:r>
      <w:r>
        <w:rPr>
          <w:rFonts w:hint="eastAsia" w:ascii="Times New Roman" w:hAnsi="Times New Roman" w:eastAsia="仿宋" w:cs="Times New Roman"/>
          <w:color w:val="0000FF"/>
          <w:spacing w:val="0"/>
          <w:w w:val="100"/>
          <w:position w:val="-2"/>
          <w:sz w:val="24"/>
          <w:szCs w:val="24"/>
          <w:lang w:val="en-US" w:eastAsia="zh-CN"/>
        </w:rPr>
        <w:t>4.31</w:t>
      </w:r>
      <w:r>
        <w:rPr>
          <w:rFonts w:hint="default" w:ascii="Times New Roman" w:hAnsi="Times New Roman" w:eastAsia="仿宋" w:cs="Times New Roman"/>
          <w:color w:val="0000FF"/>
          <w:spacing w:val="0"/>
          <w:w w:val="100"/>
          <w:position w:val="-2"/>
          <w:sz w:val="24"/>
          <w:szCs w:val="24"/>
          <w:lang w:val="en-US" w:eastAsia="zh-CN"/>
        </w:rPr>
        <w:t>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，填方</w:t>
      </w:r>
      <w:r>
        <w:rPr>
          <w:rFonts w:hint="eastAsia" w:ascii="Times New Roman" w:hAnsi="Times New Roman" w:eastAsia="仿宋" w:cs="Times New Roman"/>
          <w:color w:val="0000FF"/>
          <w:spacing w:val="0"/>
          <w:w w:val="100"/>
          <w:position w:val="-2"/>
          <w:sz w:val="24"/>
          <w:szCs w:val="24"/>
          <w:lang w:val="en-US" w:eastAsia="zh-CN"/>
        </w:rPr>
        <w:t>4.31</w:t>
      </w:r>
      <w:r>
        <w:rPr>
          <w:rFonts w:hint="default" w:ascii="Times New Roman" w:hAnsi="Times New Roman" w:eastAsia="仿宋" w:cs="Times New Roman"/>
          <w:color w:val="0000FF"/>
          <w:spacing w:val="0"/>
          <w:w w:val="100"/>
          <w:position w:val="-2"/>
          <w:sz w:val="24"/>
          <w:szCs w:val="24"/>
          <w:lang w:val="en-US" w:eastAsia="zh-CN"/>
        </w:rPr>
        <w:t>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，无弃方。</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本项目不设置取土场。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本项目不设置弃</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渣</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通过现场调查，工程施工过程中未出现水土流失事件，施工活动保持在红线范围内，工程拦渣率达到</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%以上，达到了方案制定的目标要求。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6.4  土壤流失控制比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项目区属于</w:t>
      </w:r>
      <w:r>
        <w:rPr>
          <w:rFonts w:hint="default" w:ascii="Times New Roman" w:hAnsi="Times New Roman" w:eastAsia="仿宋" w:cs="Times New Roman"/>
          <w:color w:val="0000FF"/>
          <w:spacing w:val="0"/>
          <w:w w:val="100"/>
          <w:position w:val="-2"/>
          <w:sz w:val="24"/>
          <w:szCs w:val="24"/>
          <w:lang w:val="en-US" w:eastAsia="zh-CN"/>
        </w:rPr>
        <w:t>柳江上游自治区级水土流失重点预防区</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，以水力侵蚀为主。按照《土壤侵蚀分类分级标准》（SL190-2007），本期工程建设土壤容许流失量为 500t/(km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·a)。通 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·a)，土壤流失控制比为 1.0，达到了方案制定的目标要求。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6.5  林草植被恢复率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林草植被恢复率指项目建设区内，林草类植被面积占可恢复林草植被（目前经济、技术条件下适宜于恢复林草植被）面积的百分比。林草覆盖率指林草类植被面积占项目建设区面积的百分比。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根据对植物措施的调查及抽样监测，结合查阅主体工程施工、占地和绿化等有关资料得知，工程防治责任范围为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，可绿化面积为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eastAsia"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恢复植被面积为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1.45</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%，详见表6-2。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2" w:name="_Toc8255"/>
      <w:bookmarkStart w:id="63" w:name="_Toc28073"/>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6.6  林草覆盖率</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sectPr>
          <w:headerReference r:id="rId9" w:type="default"/>
          <w:footerReference r:id="rId10" w:type="default"/>
          <w:pgSz w:w="11923" w:h="16838"/>
          <w:pgMar w:top="1140" w:right="1321" w:bottom="1202" w:left="1298" w:header="567" w:footer="850" w:gutter="0"/>
          <w:pgNumType w:fmt="decimal"/>
          <w:cols w:space="425" w:num="1"/>
          <w:rtlGutter w:val="0"/>
          <w:docGrid w:type="lines" w:linePitch="290" w:charSpace="0"/>
        </w:sect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本工程林草面积</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1.48</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，项目扰动地表面积为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4.97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hm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，林草植被覆盖率为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29.12%，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达到方案目标值</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27</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表6-1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序号</w:t>
            </w:r>
          </w:p>
        </w:tc>
        <w:tc>
          <w:tcPr>
            <w:tcW w:w="16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项目分区</w:t>
            </w:r>
          </w:p>
        </w:tc>
        <w:tc>
          <w:tcPr>
            <w:tcW w:w="185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项目建设区面积（hm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3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建筑物及硬化（hm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水土流失面积（hm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3256"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水土保持措施面积（hm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172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扰动土地整治率（%）</w:t>
            </w:r>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85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38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63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工程措施</w:t>
            </w:r>
          </w:p>
        </w:tc>
        <w:tc>
          <w:tcPr>
            <w:tcW w:w="11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植物措施</w:t>
            </w:r>
          </w:p>
        </w:tc>
        <w:tc>
          <w:tcPr>
            <w:tcW w:w="10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小计</w:t>
            </w:r>
          </w:p>
        </w:tc>
        <w:tc>
          <w:tcPr>
            <w:tcW w:w="172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主体工程区</w:t>
            </w:r>
          </w:p>
        </w:tc>
        <w:tc>
          <w:tcPr>
            <w:tcW w:w="185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2.4</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0.98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1.42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0.42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0.84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1.26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93.33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88.73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施工便道区</w:t>
            </w:r>
          </w:p>
        </w:tc>
        <w:tc>
          <w:tcPr>
            <w:tcW w:w="185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1.95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0.35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0.35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6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0.28</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0.00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0.28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0.28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0.28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100.00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18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4.98 </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2.93 </w:t>
            </w:r>
          </w:p>
        </w:tc>
        <w:tc>
          <w:tcPr>
            <w:tcW w:w="1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2.05 </w:t>
            </w:r>
          </w:p>
        </w:tc>
        <w:tc>
          <w:tcPr>
            <w:tcW w:w="110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0.42 </w:t>
            </w:r>
          </w:p>
        </w:tc>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1.47 </w:t>
            </w:r>
          </w:p>
        </w:tc>
        <w:tc>
          <w:tcPr>
            <w:tcW w:w="10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1.89 </w:t>
            </w:r>
          </w:p>
        </w:tc>
        <w:tc>
          <w:tcPr>
            <w:tcW w:w="172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96.79 </w:t>
            </w:r>
          </w:p>
        </w:tc>
        <w:tc>
          <w:tcPr>
            <w:tcW w:w="177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92.20 </w:t>
            </w:r>
          </w:p>
        </w:tc>
      </w:tr>
    </w:tbl>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ind w:firstLine="480" w:firstLineChars="200"/>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表6-2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序号</w:t>
            </w:r>
          </w:p>
        </w:tc>
        <w:tc>
          <w:tcPr>
            <w:tcW w:w="19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项目分区</w:t>
            </w:r>
          </w:p>
        </w:tc>
        <w:tc>
          <w:tcPr>
            <w:tcW w:w="26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项目建设区面积（hm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20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可绿化面积（hm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25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林草类植被面积（hm</w:t>
            </w:r>
            <w:r>
              <w:rPr>
                <w:rFonts w:hint="default" w:ascii="Times New Roman" w:hAnsi="Times New Roman" w:eastAsia="仿宋" w:cs="Times New Roman"/>
                <w:color w:val="000000" w:themeColor="text1"/>
                <w:spacing w:val="0"/>
                <w:w w:val="100"/>
                <w:position w:val="-2"/>
                <w:sz w:val="21"/>
                <w:szCs w:val="21"/>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w:t>
            </w:r>
          </w:p>
        </w:tc>
        <w:tc>
          <w:tcPr>
            <w:tcW w:w="21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林草植被恢复率（%）</w:t>
            </w:r>
          </w:p>
        </w:tc>
        <w:tc>
          <w:tcPr>
            <w:tcW w:w="20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1</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主体工程区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2.4</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0.85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0.84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98.82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2</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施工便道区</w:t>
            </w:r>
          </w:p>
        </w:tc>
        <w:tc>
          <w:tcPr>
            <w:tcW w:w="2638" w:type="dxa"/>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2.3</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0.35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0.34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97.14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3</w:t>
            </w:r>
          </w:p>
        </w:tc>
        <w:tc>
          <w:tcPr>
            <w:tcW w:w="198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rightChars="0"/>
              <w:jc w:val="center"/>
              <w:textAlignment w:val="center"/>
              <w:outlineLvl w:val="9"/>
              <w:rPr>
                <w:rFonts w:hint="default" w:ascii="Times New Roman" w:hAnsi="Times New Roman" w:eastAsia="仿宋" w:cs="Times New Roman"/>
                <w:color w:val="000000" w:themeColor="text1"/>
                <w:spacing w:val="0"/>
                <w:w w:val="100"/>
                <w:kern w:val="2"/>
                <w:position w:val="-2"/>
                <w:sz w:val="21"/>
                <w:szCs w:val="21"/>
                <w:vertAlign w:val="baseline"/>
                <w:lang w:val="en-US" w:eastAsia="zh-CN" w:bidi="ar-SA"/>
                <w14:textFill>
                  <w14:solidFill>
                    <w14:schemeClr w14:val="tx1"/>
                  </w14:solidFill>
                </w14:textFill>
              </w:rPr>
            </w:pPr>
            <w:r>
              <w:rPr>
                <w:rFonts w:hint="eastAsia"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临时堆土场区</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0.28</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0.28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0.27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96.43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96.43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合  计</w:t>
            </w:r>
          </w:p>
        </w:tc>
        <w:tc>
          <w:tcPr>
            <w:tcW w:w="263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4.98 </w:t>
            </w:r>
          </w:p>
        </w:tc>
        <w:tc>
          <w:tcPr>
            <w:tcW w:w="201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1.48 </w:t>
            </w:r>
          </w:p>
        </w:tc>
        <w:tc>
          <w:tcPr>
            <w:tcW w:w="25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1.45 </w:t>
            </w:r>
          </w:p>
        </w:tc>
        <w:tc>
          <w:tcPr>
            <w:tcW w:w="21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97.97 </w:t>
            </w:r>
          </w:p>
        </w:tc>
        <w:tc>
          <w:tcPr>
            <w:tcW w:w="200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29.12 </w:t>
            </w:r>
          </w:p>
        </w:tc>
      </w:tr>
    </w:tbl>
    <w:p>
      <w:pPr>
        <w:pStyle w:val="2"/>
        <w:rPr>
          <w:rFonts w:hint="eastAsia"/>
          <w:color w:val="000000" w:themeColor="text1"/>
          <w:lang w:val="en-US" w:eastAsia="zh-CN"/>
          <w14:textFill>
            <w14:solidFill>
              <w14:schemeClr w14:val="tx1"/>
            </w14:solidFill>
          </w14:textFill>
        </w:rPr>
        <w:sectPr>
          <w:pgSz w:w="16838" w:h="11923" w:orient="landscape"/>
          <w:pgMar w:top="1298" w:right="1140" w:bottom="1321" w:left="1202" w:header="737" w:footer="850" w:gutter="0"/>
          <w:pgNumType w:fmt="decimal"/>
          <w:cols w:space="425" w:num="1"/>
          <w:rtlGutter w:val="0"/>
          <w:docGrid w:type="lines" w:linePitch="29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4" w:name="_Toc6458"/>
      <w:bookmarkStart w:id="65" w:name="_Toc28796"/>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6.7</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防治目标完成情况</w:t>
      </w:r>
      <w:bookmarkEnd w:id="64"/>
      <w:bookmarkEnd w:id="65"/>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综上所述，截至2018年</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月，现场数据显示，工程六项指标已经达到</w:t>
      </w:r>
      <w:bookmarkStart w:id="82" w:name="_GoBack"/>
      <w:bookmarkEnd w:id="82"/>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方案目标值，详见表6-3。</w:t>
      </w:r>
    </w:p>
    <w:p>
      <w:pPr>
        <w:widowControl w:val="0"/>
        <w:numPr>
          <w:ilvl w:val="0"/>
          <w:numId w:val="0"/>
        </w:numPr>
        <w:spacing w:before="0" w:after="0" w:line="322" w:lineRule="auto"/>
        <w:ind w:right="84" w:rightChars="0" w:firstLine="480" w:firstLineChars="20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表6-3    </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编号</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防治目标</w:t>
            </w:r>
          </w:p>
        </w:tc>
        <w:tc>
          <w:tcPr>
            <w:tcW w:w="18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方案值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实际值</w:t>
            </w:r>
          </w:p>
        </w:tc>
        <w:tc>
          <w:tcPr>
            <w:tcW w:w="18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1</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扰动土地整治率（%）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96.79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水土流失总治理度（%）</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87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92.20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3</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土壤流失控制比</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1.0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4</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拦渣率（%）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95</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95.0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b/>
                <w:bCs/>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5</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林草植被恢复率（%）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97</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97.97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6</w:t>
            </w:r>
          </w:p>
        </w:tc>
        <w:tc>
          <w:tcPr>
            <w:tcW w:w="28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right="0" w:rightChars="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林草覆盖率（%）</w:t>
            </w:r>
          </w:p>
        </w:tc>
        <w:tc>
          <w:tcPr>
            <w:tcW w:w="18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22</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center"/>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t xml:space="preserve">29.12 </w:t>
            </w:r>
          </w:p>
        </w:tc>
        <w:tc>
          <w:tcPr>
            <w:tcW w:w="18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right="0"/>
              <w:jc w:val="center"/>
              <w:textAlignment w:val="auto"/>
              <w:outlineLvl w:val="9"/>
              <w:rPr>
                <w:rFonts w:hint="default" w:ascii="Times New Roman" w:hAnsi="Times New Roman" w:eastAsia="仿宋" w:cs="Times New Roman"/>
                <w:color w:val="000000" w:themeColor="text1"/>
                <w:spacing w:val="0"/>
                <w:w w:val="100"/>
                <w:position w:val="-2"/>
                <w:sz w:val="21"/>
                <w:szCs w:val="21"/>
                <w:vertAlign w:val="baseline"/>
                <w:lang w:val="en-US" w:eastAsia="zh-CN"/>
                <w14:textFill>
                  <w14:solidFill>
                    <w14:schemeClr w14:val="tx1"/>
                  </w14:solidFill>
                </w14:textFill>
              </w:rPr>
            </w:pPr>
            <w:r>
              <w:rPr>
                <w:rFonts w:hint="default" w:ascii="Times New Roman" w:hAnsi="Times New Roman" w:eastAsia="仿宋" w:cs="Times New Roman"/>
                <w:i w:val="0"/>
                <w:color w:val="000000" w:themeColor="text1"/>
                <w:kern w:val="0"/>
                <w:sz w:val="21"/>
                <w:szCs w:val="21"/>
                <w:u w:val="none"/>
                <w:lang w:val="en-US" w:eastAsia="zh-CN" w:bidi="ar"/>
                <w14:textFill>
                  <w14:solidFill>
                    <w14:schemeClr w14:val="tx1"/>
                  </w14:solidFill>
                </w14:textFill>
              </w:rPr>
              <w:t>达标</w:t>
            </w:r>
          </w:p>
        </w:tc>
      </w:tr>
    </w:tbl>
    <w:p>
      <w:pPr>
        <w:widowControl w:val="0"/>
        <w:numPr>
          <w:ilvl w:val="0"/>
          <w:numId w:val="0"/>
        </w:numPr>
        <w:spacing w:before="0" w:after="0" w:line="322" w:lineRule="auto"/>
        <w:ind w:right="84" w:rightChars="0"/>
        <w:jc w:val="both"/>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66" w:name="_Toc24370"/>
      <w:bookmarkStart w:id="67" w:name="_Toc6891"/>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7 </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结论</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68" w:name="_Toc1560"/>
      <w:bookmarkStart w:id="69" w:name="_Toc3219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7.1  水土流失动态变化</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7.1.1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根据工程实际征占地面积，并结合已批复的水土保持方案报告书及现场调查监测，工程实际扰动和影响范围为</w:t>
      </w:r>
      <w:r>
        <w:rPr>
          <w:rFonts w:hint="eastAsia" w:ascii="Times New Roman" w:hAnsi="Times New Roman" w:eastAsia="仿宋" w:cs="Times New Roman"/>
          <w:color w:val="0000FF"/>
          <w:spacing w:val="0"/>
          <w:w w:val="100"/>
          <w:position w:val="-2"/>
          <w:sz w:val="24"/>
          <w:szCs w:val="24"/>
          <w:lang w:val="en-US" w:eastAsia="zh-CN"/>
        </w:rPr>
        <w:t>4.97</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，为项目建设区，与水土保持方案批复的水土流失防治责任范围</w:t>
      </w:r>
      <w:r>
        <w:rPr>
          <w:rFonts w:hint="eastAsia" w:ascii="Times New Roman" w:hAnsi="Times New Roman" w:eastAsia="仿宋" w:cs="Times New Roman"/>
          <w:color w:val="0000FF"/>
          <w:spacing w:val="0"/>
          <w:w w:val="100"/>
          <w:position w:val="-2"/>
          <w:sz w:val="24"/>
          <w:szCs w:val="24"/>
          <w:lang w:val="en-US" w:eastAsia="zh-CN"/>
        </w:rPr>
        <w:t>10.19</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vertAlign w:val="baseline"/>
          <w:lang w:val="en-US" w:eastAsia="zh-CN"/>
        </w:rPr>
        <w:t>，</w:t>
      </w:r>
      <w:r>
        <w:rPr>
          <w:rFonts w:hint="default" w:ascii="Times New Roman" w:hAnsi="Times New Roman" w:eastAsia="仿宋" w:cs="Times New Roman"/>
          <w:color w:val="0000FF"/>
          <w:spacing w:val="0"/>
          <w:w w:val="100"/>
          <w:position w:val="-2"/>
          <w:sz w:val="24"/>
          <w:szCs w:val="24"/>
          <w:lang w:val="en-US" w:eastAsia="zh-CN"/>
        </w:rPr>
        <w:t>相比减少</w:t>
      </w:r>
      <w:r>
        <w:rPr>
          <w:rFonts w:hint="eastAsia" w:ascii="Times New Roman" w:hAnsi="Times New Roman" w:eastAsia="仿宋" w:cs="Times New Roman"/>
          <w:color w:val="0000FF"/>
          <w:spacing w:val="0"/>
          <w:w w:val="100"/>
          <w:position w:val="-2"/>
          <w:sz w:val="24"/>
          <w:szCs w:val="24"/>
          <w:lang w:val="en-US" w:eastAsia="zh-CN"/>
        </w:rPr>
        <w:t>5.21</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7.1.2 </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土石方的变化分析评价</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批复的水土保持方案报告中，本工程土石方开挖总</w:t>
      </w:r>
      <w:r>
        <w:rPr>
          <w:rFonts w:hint="default" w:ascii="Times New Roman" w:hAnsi="Times New Roman" w:eastAsia="仿宋" w:cs="Times New Roman"/>
          <w:color w:val="0000FF"/>
          <w:spacing w:val="0"/>
          <w:w w:val="100"/>
          <w:position w:val="-2"/>
          <w:sz w:val="24"/>
          <w:szCs w:val="24"/>
          <w:lang w:val="en-US" w:eastAsia="zh-CN"/>
        </w:rPr>
        <w:t>量</w:t>
      </w:r>
      <w:r>
        <w:rPr>
          <w:rFonts w:hint="eastAsia" w:ascii="Times New Roman" w:hAnsi="Times New Roman" w:eastAsia="仿宋" w:cs="Times New Roman"/>
          <w:color w:val="0000FF"/>
          <w:spacing w:val="0"/>
          <w:w w:val="100"/>
          <w:position w:val="-2"/>
          <w:sz w:val="24"/>
          <w:szCs w:val="24"/>
          <w:lang w:val="en-US" w:eastAsia="zh-CN"/>
        </w:rPr>
        <w:t>5.71</w:t>
      </w:r>
      <w:r>
        <w:rPr>
          <w:rFonts w:hint="default" w:ascii="Times New Roman" w:hAnsi="Times New Roman" w:eastAsia="仿宋" w:cs="Times New Roman"/>
          <w:color w:val="0000FF"/>
          <w:spacing w:val="0"/>
          <w:w w:val="100"/>
          <w:position w:val="-2"/>
          <w:sz w:val="24"/>
          <w:szCs w:val="24"/>
          <w:lang w:val="en-US" w:eastAsia="zh-CN"/>
        </w:rPr>
        <w:t>万m</w:t>
      </w:r>
      <w:r>
        <w:rPr>
          <w:rFonts w:hint="default"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，总填方量为</w:t>
      </w:r>
      <w:r>
        <w:rPr>
          <w:rFonts w:hint="eastAsia" w:ascii="Times New Roman" w:hAnsi="Times New Roman" w:eastAsia="仿宋" w:cs="Times New Roman"/>
          <w:color w:val="0000FF"/>
          <w:spacing w:val="0"/>
          <w:w w:val="100"/>
          <w:position w:val="-2"/>
          <w:sz w:val="24"/>
          <w:szCs w:val="24"/>
          <w:lang w:val="en-US" w:eastAsia="zh-CN"/>
        </w:rPr>
        <w:t>4.76</w:t>
      </w:r>
      <w:r>
        <w:rPr>
          <w:rFonts w:hint="default" w:ascii="Times New Roman" w:hAnsi="Times New Roman" w:eastAsia="仿宋" w:cs="Times New Roman"/>
          <w:color w:val="0000FF"/>
          <w:spacing w:val="0"/>
          <w:w w:val="100"/>
          <w:position w:val="-2"/>
          <w:sz w:val="24"/>
          <w:szCs w:val="24"/>
          <w:lang w:val="en-US" w:eastAsia="zh-CN"/>
        </w:rPr>
        <w:t>万m</w:t>
      </w:r>
      <w:r>
        <w:rPr>
          <w:rFonts w:hint="default" w:ascii="Times New Roman" w:hAnsi="Times New Roman" w:eastAsia="仿宋" w:cs="Times New Roman"/>
          <w:color w:val="0000FF"/>
          <w:spacing w:val="0"/>
          <w:w w:val="100"/>
          <w:position w:val="-2"/>
          <w:sz w:val="24"/>
          <w:szCs w:val="24"/>
          <w:vertAlign w:val="superscript"/>
          <w:lang w:val="en-US" w:eastAsia="zh-CN"/>
        </w:rPr>
        <w:t>3</w:t>
      </w:r>
      <w:r>
        <w:rPr>
          <w:rFonts w:hint="eastAsia" w:ascii="Times New Roman" w:hAnsi="Times New Roman" w:eastAsia="仿宋" w:cs="Times New Roman"/>
          <w:color w:val="0000FF"/>
          <w:spacing w:val="0"/>
          <w:w w:val="100"/>
          <w:position w:val="-2"/>
          <w:sz w:val="24"/>
          <w:szCs w:val="24"/>
          <w:vertAlign w:val="baseline"/>
          <w:lang w:val="en-US" w:eastAsia="zh-CN"/>
        </w:rPr>
        <w:t>，永久弃渣0.95万m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根据调查监测结果统计所知，工程实际挖方总量</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，填方量为</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4.31</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万m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3</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无弃方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工程土石方变化的主要原因：工程在建设过程中，根据实际情况，优化施工工艺，减少土石方开挖量，同时施工中尽量移挖作填，道路开挖采用半挖半填，或将挖方用于道路低洼处回填；工程产生的临时堆土均为剥离的表土，施工后期用于绿化覆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0" w:name="_Toc1809"/>
      <w:bookmarkStart w:id="71" w:name="_Toc1524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水土保持措施评价</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建设单位</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对</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水土保持工作比较重视，按照水土保持方案要求，及时跟进水土保持措施，在</w:t>
      </w:r>
      <w:r>
        <w:rPr>
          <w:rFonts w:hint="default" w:ascii="Times New Roman" w:hAnsi="Times New Roman" w:eastAsia="仿宋" w:cs="Times New Roman"/>
          <w:color w:val="0000FF"/>
          <w:spacing w:val="0"/>
          <w:w w:val="100"/>
          <w:position w:val="-2"/>
          <w:sz w:val="24"/>
          <w:szCs w:val="24"/>
          <w:lang w:val="en-US" w:eastAsia="zh-CN"/>
        </w:rPr>
        <w:t>201</w:t>
      </w:r>
      <w:r>
        <w:rPr>
          <w:rFonts w:hint="eastAsia" w:ascii="Times New Roman" w:hAnsi="Times New Roman" w:eastAsia="仿宋" w:cs="Times New Roman"/>
          <w:color w:val="0000FF"/>
          <w:spacing w:val="0"/>
          <w:w w:val="100"/>
          <w:position w:val="-2"/>
          <w:sz w:val="24"/>
          <w:szCs w:val="24"/>
          <w:lang w:val="en-US" w:eastAsia="zh-CN"/>
        </w:rPr>
        <w:t>6</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11</w:t>
      </w:r>
      <w:r>
        <w:rPr>
          <w:rFonts w:hint="default" w:ascii="Times New Roman" w:hAnsi="Times New Roman" w:eastAsia="仿宋" w:cs="Times New Roman"/>
          <w:color w:val="0000FF"/>
          <w:spacing w:val="0"/>
          <w:w w:val="100"/>
          <w:position w:val="-2"/>
          <w:sz w:val="24"/>
          <w:szCs w:val="24"/>
          <w:lang w:val="en-US" w:eastAsia="zh-CN"/>
        </w:rPr>
        <w:t>月至201</w:t>
      </w:r>
      <w:r>
        <w:rPr>
          <w:rFonts w:hint="eastAsia" w:ascii="Times New Roman" w:hAnsi="Times New Roman" w:eastAsia="仿宋" w:cs="Times New Roman"/>
          <w:color w:val="0000FF"/>
          <w:spacing w:val="0"/>
          <w:w w:val="100"/>
          <w:position w:val="-2"/>
          <w:sz w:val="24"/>
          <w:szCs w:val="24"/>
          <w:lang w:val="en-US" w:eastAsia="zh-CN"/>
        </w:rPr>
        <w:t>7</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10</w:t>
      </w:r>
      <w:r>
        <w:rPr>
          <w:rFonts w:hint="default" w:ascii="Times New Roman" w:hAnsi="Times New Roman" w:eastAsia="仿宋" w:cs="Times New Roman"/>
          <w:color w:val="0000FF"/>
          <w:spacing w:val="0"/>
          <w:w w:val="100"/>
          <w:position w:val="-2"/>
          <w:sz w:val="24"/>
          <w:szCs w:val="24"/>
          <w:lang w:val="en-US" w:eastAsia="zh-CN"/>
        </w:rPr>
        <w:t>月</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间</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，主要建成土地整治工程、拦渣工程、防洪导排工程、植被建设工程等。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完成主要工程量</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绿化覆土0.93万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土地整治2.58hm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,草皮护坡8540m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FF"/>
          <w:spacing w:val="0"/>
          <w:w w:val="100"/>
          <w:position w:val="-2"/>
          <w:sz w:val="24"/>
          <w:szCs w:val="24"/>
          <w:lang w:val="en-US" w:eastAsia="zh-CN"/>
        </w:rPr>
        <w:t>撒播草</w:t>
      </w:r>
      <w:r>
        <w:rPr>
          <w:rFonts w:hint="eastAsia" w:ascii="Times New Roman" w:hAnsi="Times New Roman" w:eastAsia="仿宋" w:cs="Times New Roman"/>
          <w:color w:val="0000FF"/>
          <w:spacing w:val="0"/>
          <w:w w:val="100"/>
          <w:position w:val="-2"/>
          <w:sz w:val="24"/>
          <w:szCs w:val="24"/>
          <w:lang w:val="en-US" w:eastAsia="zh-CN"/>
        </w:rPr>
        <w:t>籽0.63</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FF"/>
          <w:spacing w:val="0"/>
          <w:w w:val="100"/>
          <w:position w:val="-2"/>
          <w:sz w:val="24"/>
          <w:szCs w:val="24"/>
          <w:lang w:val="en-US" w:eastAsia="zh-CN"/>
        </w:rPr>
        <w:t>临时彩条布覆盖3973m，临时排水沟4230m，临池沉砂池27个，临时挡土墙430m</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方案措施基本落实到位，防治措施基本到位。现各项水土保持设施运行良好，能够有效防治建设区因工程建设造成的水土流失，设施保土保水效果达到了水土保持方案报告书的设计目标。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2" w:name="_Toc22745"/>
      <w:bookmarkStart w:id="73" w:name="_Toc21209"/>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7.3</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存在问题及建议</w:t>
      </w:r>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7.3.1</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存在的问题</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道路边坡的植被出现裸露或植被稀疏的现象，长势不够理想。</w:t>
      </w:r>
    </w:p>
    <w:p>
      <w:pPr>
        <w:keepNext w:val="0"/>
        <w:keepLines w:val="0"/>
        <w:pageBreakBefore w:val="0"/>
        <w:widowControl w:val="0"/>
        <w:numPr>
          <w:ilvl w:val="0"/>
          <w:numId w:val="7"/>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部分排水沟存在堵塞、开裂和破损的现象，排水效果欠佳。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FF"/>
          <w:spacing w:val="0"/>
          <w:w w:val="100"/>
          <w:position w:val="-2"/>
          <w:sz w:val="24"/>
          <w:szCs w:val="24"/>
          <w:lang w:val="en-US" w:eastAsia="zh-CN"/>
        </w:rPr>
      </w:pPr>
      <w:r>
        <w:rPr>
          <w:rFonts w:hint="default" w:ascii="Times New Roman" w:hAnsi="Times New Roman" w:eastAsia="仿宋" w:cs="Times New Roman"/>
          <w:color w:val="0000FF"/>
          <w:spacing w:val="0"/>
          <w:w w:val="100"/>
          <w:position w:val="-2"/>
          <w:sz w:val="24"/>
          <w:szCs w:val="24"/>
          <w:lang w:val="en-US" w:eastAsia="zh-CN"/>
        </w:rPr>
        <w:t>c）部分道路路面汇水面积较大，造成道路路面出现冲沟。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7.3.2</w:t>
      </w:r>
      <w:r>
        <w:rPr>
          <w:rFonts w:hint="eastAsia"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24"/>
          <w:szCs w:val="24"/>
          <w:lang w:val="en-US" w:eastAsia="zh-CN"/>
          <w14:textFill>
            <w14:solidFill>
              <w14:schemeClr w14:val="tx1"/>
            </w14:solidFill>
          </w14:textFill>
        </w:rPr>
        <w:t xml:space="preserve"> 建议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a）各水土流失防治分区中的排水沟均出现堵塞、开裂和破损的现象，建设单位应及时对排水沟进行清淤和修复，使其恢复正常的排水功能；对道路边坡出现的局部滑塌应及时修复加固，避免继续滑塌。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b）建设单位应及时对植物长势不佳、存在裸露的区域进行补植；同时在今后运行过程中加强管理，进行必要的抚育，提高林草覆盖率，创造良好的生态环境。</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c）总结水土保持措施实施的经验和教训，为运行期水土保持措施的维护提供指导，同时加强对水土保持设施的管理维护和植物养护，确保其发挥长远水土保持效益。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d）建议运营和管理单位组织管理人员加强水土保持知识的学习，树立人与自然和谐共处的良好生态意识，为水土保持工程长期稳定运行并发挥效益提供人员和技术保障。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4" w:name="_Toc1116"/>
      <w:bookmarkStart w:id="75" w:name="_Toc20442"/>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7.4  综合结论</w:t>
      </w:r>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通过对项目区进行水土流失现场调查监测、分析，本工程自开工初期以来，分阶段分区域实施了水土保持各项防治措施，发挥了一定的水土流失防治效果。根据监测成果资料分析，得出以下总体结论：</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本项目水土保持方案报告书中确定的水土流失防治责任范围</w:t>
      </w:r>
      <w:r>
        <w:rPr>
          <w:rFonts w:hint="default" w:ascii="Times New Roman" w:hAnsi="Times New Roman" w:eastAsia="仿宋" w:cs="Times New Roman"/>
          <w:color w:val="0000FF"/>
          <w:spacing w:val="0"/>
          <w:w w:val="100"/>
          <w:position w:val="-2"/>
          <w:sz w:val="24"/>
          <w:szCs w:val="24"/>
          <w:lang w:val="en-US" w:eastAsia="zh-CN"/>
        </w:rPr>
        <w:t>为</w:t>
      </w:r>
      <w:r>
        <w:rPr>
          <w:rFonts w:hint="eastAsia" w:ascii="Times New Roman" w:hAnsi="Times New Roman" w:eastAsia="仿宋" w:cs="Times New Roman"/>
          <w:color w:val="0000FF"/>
          <w:spacing w:val="0"/>
          <w:w w:val="100"/>
          <w:position w:val="-2"/>
          <w:sz w:val="24"/>
          <w:szCs w:val="24"/>
          <w:lang w:val="en-US" w:eastAsia="zh-CN"/>
        </w:rPr>
        <w:t>10.19</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FF"/>
          <w:spacing w:val="0"/>
          <w:w w:val="100"/>
          <w:position w:val="-2"/>
          <w:sz w:val="24"/>
          <w:szCs w:val="24"/>
          <w:lang w:val="en-US" w:eastAsia="zh-CN"/>
        </w:rPr>
        <w:t>，建设期实际防治责任范围</w:t>
      </w:r>
      <w:r>
        <w:rPr>
          <w:rFonts w:hint="eastAsia" w:ascii="Times New Roman" w:hAnsi="Times New Roman" w:eastAsia="仿宋" w:cs="Times New Roman"/>
          <w:color w:val="0000FF"/>
          <w:spacing w:val="0"/>
          <w:w w:val="100"/>
          <w:position w:val="-2"/>
          <w:sz w:val="24"/>
          <w:szCs w:val="24"/>
          <w:lang w:val="en-US" w:eastAsia="zh-CN"/>
        </w:rPr>
        <w:t>4.97</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keepNext w:val="0"/>
        <w:keepLines w:val="0"/>
        <w:pageBreakBefore w:val="0"/>
        <w:widowControl w:val="0"/>
        <w:numPr>
          <w:ilvl w:val="0"/>
          <w:numId w:val="8"/>
        </w:numPr>
        <w:kinsoku/>
        <w:wordWrap/>
        <w:overflowPunct/>
        <w:topLinePunct w:val="0"/>
        <w:autoSpaceDE/>
        <w:autoSpaceDN/>
        <w:bidi w:val="0"/>
        <w:adjustRightInd/>
        <w:snapToGrid/>
        <w:spacing w:before="0" w:after="0" w:line="360" w:lineRule="auto"/>
        <w:ind w:left="0" w:leftChars="0"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经统计，项目建设主要完成水土水土保持措施量为（工措、植措）：</w:t>
      </w:r>
      <w:r>
        <w:rPr>
          <w:rFonts w:hint="default" w:ascii="Times New Roman" w:hAnsi="Times New Roman" w:eastAsia="仿宋" w:cs="Times New Roman"/>
          <w:color w:val="0000FF"/>
          <w:spacing w:val="0"/>
          <w:w w:val="100"/>
          <w:position w:val="-2"/>
          <w:sz w:val="24"/>
          <w:szCs w:val="24"/>
          <w:lang w:val="en-US" w:eastAsia="zh-CN"/>
        </w:rPr>
        <w:t>表土剥离</w:t>
      </w:r>
      <w:r>
        <w:rPr>
          <w:rFonts w:hint="eastAsia" w:ascii="Times New Roman" w:hAnsi="Times New Roman" w:eastAsia="仿宋" w:cs="Times New Roman"/>
          <w:color w:val="0000FF"/>
          <w:spacing w:val="0"/>
          <w:w w:val="100"/>
          <w:position w:val="-2"/>
          <w:sz w:val="24"/>
          <w:szCs w:val="24"/>
          <w:lang w:val="en-US" w:eastAsia="zh-CN"/>
        </w:rPr>
        <w:t>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绿化覆土0.93万</w:t>
      </w:r>
      <w:r>
        <w:rPr>
          <w:rFonts w:hint="default" w:ascii="Times New Roman" w:hAnsi="Times New Roman" w:eastAsia="仿宋" w:cs="Times New Roman"/>
          <w:color w:val="0000FF"/>
          <w:spacing w:val="0"/>
          <w:w w:val="100"/>
          <w:position w:val="-2"/>
          <w:sz w:val="24"/>
          <w:szCs w:val="24"/>
          <w:lang w:val="en-US" w:eastAsia="zh-CN"/>
        </w:rPr>
        <w:t>m</w:t>
      </w:r>
      <w:r>
        <w:rPr>
          <w:rFonts w:hint="eastAsia" w:ascii="Times New Roman" w:hAnsi="Times New Roman" w:eastAsia="仿宋" w:cs="Times New Roman"/>
          <w:color w:val="0000FF"/>
          <w:spacing w:val="0"/>
          <w:w w:val="100"/>
          <w:position w:val="-2"/>
          <w:sz w:val="24"/>
          <w:szCs w:val="24"/>
          <w:vertAlign w:val="superscript"/>
          <w:lang w:val="en-US" w:eastAsia="zh-CN"/>
        </w:rPr>
        <w:t>3</w:t>
      </w:r>
      <w:r>
        <w:rPr>
          <w:rFonts w:hint="default" w:ascii="Times New Roman" w:hAnsi="Times New Roman" w:eastAsia="仿宋" w:cs="Times New Roman"/>
          <w:color w:val="0000FF"/>
          <w:spacing w:val="0"/>
          <w:w w:val="100"/>
          <w:position w:val="-2"/>
          <w:sz w:val="24"/>
          <w:szCs w:val="24"/>
          <w:lang w:val="en-US" w:eastAsia="zh-CN"/>
        </w:rPr>
        <w:t>，</w:t>
      </w:r>
      <w:r>
        <w:rPr>
          <w:rFonts w:hint="eastAsia" w:ascii="Times New Roman" w:hAnsi="Times New Roman" w:eastAsia="仿宋" w:cs="Times New Roman"/>
          <w:color w:val="0000FF"/>
          <w:spacing w:val="0"/>
          <w:w w:val="100"/>
          <w:position w:val="-2"/>
          <w:sz w:val="24"/>
          <w:szCs w:val="24"/>
          <w:lang w:val="en-US" w:eastAsia="zh-CN"/>
        </w:rPr>
        <w:t>土地整治2.58hm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,草皮护坡8540m</w:t>
      </w:r>
      <w:r>
        <w:rPr>
          <w:rFonts w:hint="eastAsia"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FF"/>
          <w:spacing w:val="0"/>
          <w:w w:val="100"/>
          <w:position w:val="-2"/>
          <w:sz w:val="24"/>
          <w:szCs w:val="24"/>
          <w:lang w:val="en-US" w:eastAsia="zh-CN"/>
        </w:rPr>
        <w:t>撒播草</w:t>
      </w:r>
      <w:r>
        <w:rPr>
          <w:rFonts w:hint="eastAsia" w:ascii="Times New Roman" w:hAnsi="Times New Roman" w:eastAsia="仿宋" w:cs="Times New Roman"/>
          <w:color w:val="0000FF"/>
          <w:spacing w:val="0"/>
          <w:w w:val="100"/>
          <w:position w:val="-2"/>
          <w:sz w:val="24"/>
          <w:szCs w:val="24"/>
          <w:lang w:val="en-US" w:eastAsia="zh-CN"/>
        </w:rPr>
        <w:t>籽0.63</w:t>
      </w:r>
      <w:r>
        <w:rPr>
          <w:rFonts w:hint="default" w:ascii="Times New Roman" w:hAnsi="Times New Roman" w:eastAsia="仿宋" w:cs="Times New Roman"/>
          <w:color w:val="0000FF"/>
          <w:spacing w:val="0"/>
          <w:w w:val="100"/>
          <w:position w:val="-2"/>
          <w:sz w:val="24"/>
          <w:szCs w:val="24"/>
          <w:lang w:val="en-US" w:eastAsia="zh-CN"/>
        </w:rPr>
        <w:t>hm</w:t>
      </w:r>
      <w:r>
        <w:rPr>
          <w:rFonts w:hint="default" w:ascii="Times New Roman" w:hAnsi="Times New Roman" w:eastAsia="仿宋" w:cs="Times New Roman"/>
          <w:color w:val="0000FF"/>
          <w:spacing w:val="0"/>
          <w:w w:val="100"/>
          <w:position w:val="-2"/>
          <w:sz w:val="24"/>
          <w:szCs w:val="24"/>
          <w:vertAlign w:val="superscript"/>
          <w:lang w:val="en-US" w:eastAsia="zh-CN"/>
        </w:rPr>
        <w:t>2</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r>
        <w:rPr>
          <w:rFonts w:hint="eastAsia" w:ascii="Times New Roman" w:hAnsi="Times New Roman" w:eastAsia="仿宋" w:cs="Times New Roman"/>
          <w:color w:val="0000FF"/>
          <w:spacing w:val="0"/>
          <w:w w:val="100"/>
          <w:position w:val="-2"/>
          <w:sz w:val="24"/>
          <w:szCs w:val="24"/>
          <w:lang w:val="en-US" w:eastAsia="zh-CN"/>
        </w:rPr>
        <w:t>临时彩条布覆盖3973m，临时排水沟4230m，临池沉砂池27个，临时挡土墙430m</w:t>
      </w:r>
      <w:r>
        <w:rPr>
          <w:rFonts w:hint="default" w:ascii="Times New Roman" w:hAnsi="Times New Roman" w:eastAsia="仿宋" w:cs="Times New Roman"/>
          <w:color w:val="0000FF"/>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通过对工程的水土保持监测成果分析，项目建设区域基本没有造成严重的水土流失危害，工程的排水、绿化等各类措施都已基本落实，有效的控制了水土流失。水土保持六项指标分别为：</w:t>
      </w:r>
      <w:r>
        <w:rPr>
          <w:rFonts w:hint="default" w:ascii="Times New Roman" w:hAnsi="Times New Roman" w:eastAsia="仿宋" w:cs="Times New Roman"/>
          <w:color w:val="0000FF"/>
          <w:spacing w:val="0"/>
          <w:w w:val="100"/>
          <w:position w:val="-2"/>
          <w:sz w:val="24"/>
          <w:szCs w:val="24"/>
          <w:lang w:val="en-US" w:eastAsia="zh-CN"/>
        </w:rPr>
        <w:t>扰动土地整治率</w:t>
      </w:r>
      <w:r>
        <w:rPr>
          <w:rFonts w:hint="eastAsia" w:ascii="Times New Roman" w:hAnsi="Times New Roman" w:eastAsia="仿宋" w:cs="Times New Roman"/>
          <w:color w:val="0000FF"/>
          <w:spacing w:val="0"/>
          <w:w w:val="100"/>
          <w:position w:val="-2"/>
          <w:sz w:val="24"/>
          <w:szCs w:val="24"/>
          <w:lang w:val="en-US" w:eastAsia="zh-CN"/>
        </w:rPr>
        <w:t>96.79</w:t>
      </w:r>
      <w:r>
        <w:rPr>
          <w:rFonts w:hint="default" w:ascii="Times New Roman" w:hAnsi="Times New Roman" w:eastAsia="仿宋" w:cs="Times New Roman"/>
          <w:color w:val="0000FF"/>
          <w:spacing w:val="0"/>
          <w:w w:val="100"/>
          <w:position w:val="-2"/>
          <w:sz w:val="24"/>
          <w:szCs w:val="24"/>
          <w:lang w:val="en-US" w:eastAsia="zh-CN"/>
        </w:rPr>
        <w:t>%，水土流失总治理度</w:t>
      </w:r>
      <w:r>
        <w:rPr>
          <w:rFonts w:hint="eastAsia" w:ascii="Times New Roman" w:hAnsi="Times New Roman" w:eastAsia="仿宋" w:cs="Times New Roman"/>
          <w:color w:val="0000FF"/>
          <w:spacing w:val="0"/>
          <w:w w:val="100"/>
          <w:position w:val="-2"/>
          <w:sz w:val="24"/>
          <w:szCs w:val="24"/>
          <w:lang w:val="en-US" w:eastAsia="zh-CN"/>
        </w:rPr>
        <w:t xml:space="preserve"> 92.20</w:t>
      </w:r>
      <w:r>
        <w:rPr>
          <w:rFonts w:hint="default" w:ascii="Times New Roman" w:hAnsi="Times New Roman" w:eastAsia="仿宋" w:cs="Times New Roman"/>
          <w:color w:val="0000FF"/>
          <w:spacing w:val="0"/>
          <w:w w:val="100"/>
          <w:position w:val="-2"/>
          <w:sz w:val="24"/>
          <w:szCs w:val="24"/>
          <w:lang w:val="en-US" w:eastAsia="zh-CN"/>
        </w:rPr>
        <w:t>%，土壤流失控制比达1.0</w:t>
      </w:r>
      <w:r>
        <w:rPr>
          <w:rFonts w:hint="eastAsia" w:ascii="Times New Roman" w:hAnsi="Times New Roman" w:eastAsia="仿宋" w:cs="Times New Roman"/>
          <w:color w:val="0000FF"/>
          <w:spacing w:val="0"/>
          <w:w w:val="100"/>
          <w:position w:val="-2"/>
          <w:sz w:val="24"/>
          <w:szCs w:val="24"/>
          <w:lang w:val="en-US" w:eastAsia="zh-CN"/>
        </w:rPr>
        <w:t>以上</w:t>
      </w:r>
      <w:r>
        <w:rPr>
          <w:rFonts w:hint="default" w:ascii="Times New Roman" w:hAnsi="Times New Roman" w:eastAsia="仿宋" w:cs="Times New Roman"/>
          <w:color w:val="0000FF"/>
          <w:spacing w:val="0"/>
          <w:w w:val="100"/>
          <w:position w:val="-2"/>
          <w:sz w:val="24"/>
          <w:szCs w:val="24"/>
          <w:lang w:val="en-US" w:eastAsia="zh-CN"/>
        </w:rPr>
        <w:t>，拦渣率为9</w:t>
      </w:r>
      <w:r>
        <w:rPr>
          <w:rFonts w:hint="eastAsia" w:ascii="Times New Roman" w:hAnsi="Times New Roman" w:eastAsia="仿宋" w:cs="Times New Roman"/>
          <w:color w:val="0000FF"/>
          <w:spacing w:val="0"/>
          <w:w w:val="100"/>
          <w:position w:val="-2"/>
          <w:sz w:val="24"/>
          <w:szCs w:val="24"/>
          <w:lang w:val="en-US" w:eastAsia="zh-CN"/>
        </w:rPr>
        <w:t>5</w:t>
      </w:r>
      <w:r>
        <w:rPr>
          <w:rFonts w:hint="default" w:ascii="Times New Roman" w:hAnsi="Times New Roman" w:eastAsia="仿宋" w:cs="Times New Roman"/>
          <w:color w:val="0000FF"/>
          <w:spacing w:val="0"/>
          <w:w w:val="100"/>
          <w:position w:val="-2"/>
          <w:sz w:val="24"/>
          <w:szCs w:val="24"/>
          <w:lang w:val="en-US" w:eastAsia="zh-CN"/>
        </w:rPr>
        <w:t>.0%，林草植被恢复率</w:t>
      </w:r>
      <w:r>
        <w:rPr>
          <w:rFonts w:hint="eastAsia" w:ascii="Times New Roman" w:hAnsi="Times New Roman" w:eastAsia="仿宋" w:cs="Times New Roman"/>
          <w:color w:val="0000FF"/>
          <w:spacing w:val="0"/>
          <w:w w:val="100"/>
          <w:position w:val="-2"/>
          <w:sz w:val="24"/>
          <w:szCs w:val="24"/>
          <w:lang w:val="en-US" w:eastAsia="zh-CN"/>
        </w:rPr>
        <w:t>97.97</w:t>
      </w:r>
      <w:r>
        <w:rPr>
          <w:rFonts w:hint="default" w:ascii="Times New Roman" w:hAnsi="Times New Roman" w:eastAsia="仿宋" w:cs="Times New Roman"/>
          <w:color w:val="0000FF"/>
          <w:spacing w:val="0"/>
          <w:w w:val="100"/>
          <w:position w:val="-2"/>
          <w:sz w:val="24"/>
          <w:szCs w:val="24"/>
          <w:lang w:val="en-US" w:eastAsia="zh-CN"/>
        </w:rPr>
        <w:t>%，林草覆盖率</w:t>
      </w:r>
      <w:r>
        <w:rPr>
          <w:rFonts w:hint="eastAsia" w:ascii="Times New Roman" w:hAnsi="Times New Roman" w:eastAsia="仿宋" w:cs="Times New Roman"/>
          <w:color w:val="0000FF"/>
          <w:spacing w:val="0"/>
          <w:w w:val="100"/>
          <w:position w:val="-2"/>
          <w:sz w:val="24"/>
          <w:szCs w:val="24"/>
          <w:lang w:val="en-US" w:eastAsia="zh-CN"/>
        </w:rPr>
        <w:t>29.12</w:t>
      </w:r>
      <w:r>
        <w:rPr>
          <w:rFonts w:hint="default" w:ascii="Times New Roman" w:hAnsi="Times New Roman" w:eastAsia="仿宋" w:cs="Times New Roman"/>
          <w:color w:val="0000FF"/>
          <w:spacing w:val="0"/>
          <w:w w:val="100"/>
          <w:position w:val="-2"/>
          <w:sz w:val="24"/>
          <w:szCs w:val="24"/>
          <w:lang w:val="en-US" w:eastAsia="zh-CN"/>
        </w:rPr>
        <w:t>%。</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 xml:space="preserve">防治责任范围内土壤侵蚀量呈下降趋势，至 </w:t>
      </w:r>
      <w:r>
        <w:rPr>
          <w:rFonts w:hint="default" w:ascii="Times New Roman" w:hAnsi="Times New Roman" w:eastAsia="仿宋" w:cs="Times New Roman"/>
          <w:color w:val="0000FF"/>
          <w:spacing w:val="0"/>
          <w:w w:val="100"/>
          <w:position w:val="-2"/>
          <w:sz w:val="24"/>
          <w:szCs w:val="24"/>
          <w:lang w:val="en-US" w:eastAsia="zh-CN"/>
        </w:rPr>
        <w:t>201</w:t>
      </w:r>
      <w:r>
        <w:rPr>
          <w:rFonts w:hint="eastAsia" w:ascii="Times New Roman" w:hAnsi="Times New Roman" w:eastAsia="仿宋" w:cs="Times New Roman"/>
          <w:color w:val="0000FF"/>
          <w:spacing w:val="0"/>
          <w:w w:val="100"/>
          <w:position w:val="-2"/>
          <w:sz w:val="24"/>
          <w:szCs w:val="24"/>
          <w:lang w:val="en-US" w:eastAsia="zh-CN"/>
        </w:rPr>
        <w:t>7</w:t>
      </w:r>
      <w:r>
        <w:rPr>
          <w:rFonts w:hint="default" w:ascii="Times New Roman" w:hAnsi="Times New Roman" w:eastAsia="仿宋" w:cs="Times New Roman"/>
          <w:color w:val="0000FF"/>
          <w:spacing w:val="0"/>
          <w:w w:val="100"/>
          <w:position w:val="-2"/>
          <w:sz w:val="24"/>
          <w:szCs w:val="24"/>
          <w:lang w:val="en-US" w:eastAsia="zh-CN"/>
        </w:rPr>
        <w:t>年</w:t>
      </w:r>
      <w:r>
        <w:rPr>
          <w:rFonts w:hint="eastAsia" w:ascii="Times New Roman" w:hAnsi="Times New Roman" w:eastAsia="仿宋" w:cs="Times New Roman"/>
          <w:color w:val="0000FF"/>
          <w:spacing w:val="0"/>
          <w:w w:val="100"/>
          <w:position w:val="-2"/>
          <w:sz w:val="24"/>
          <w:szCs w:val="24"/>
          <w:lang w:val="en-US" w:eastAsia="zh-CN"/>
        </w:rPr>
        <w:t>10</w:t>
      </w:r>
      <w:r>
        <w:rPr>
          <w:rFonts w:hint="default" w:ascii="Times New Roman" w:hAnsi="Times New Roman" w:eastAsia="仿宋" w:cs="Times New Roman"/>
          <w:color w:val="0000FF"/>
          <w:spacing w:val="0"/>
          <w:w w:val="100"/>
          <w:position w:val="-2"/>
          <w:sz w:val="24"/>
          <w:szCs w:val="24"/>
          <w:lang w:val="en-US" w:eastAsia="zh-CN"/>
        </w:rPr>
        <w:t>月</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项目区平均土壤侵蚀模数达到50</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0</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t/(km</w:t>
      </w:r>
      <w:r>
        <w:rPr>
          <w:rFonts w:hint="default" w:ascii="Times New Roman" w:hAnsi="Times New Roman" w:eastAsia="仿宋" w:cs="Times New Roman"/>
          <w:color w:val="000000" w:themeColor="text1"/>
          <w:spacing w:val="0"/>
          <w:w w:val="100"/>
          <w:position w:val="-2"/>
          <w:sz w:val="24"/>
          <w:szCs w:val="24"/>
          <w:vertAlign w:val="superscript"/>
          <w:lang w:val="en-US" w:eastAsia="zh-CN"/>
          <w14:textFill>
            <w14:solidFill>
              <w14:schemeClr w14:val="tx1"/>
            </w14:solidFill>
          </w14:textFill>
        </w:rPr>
        <w:t>2</w:t>
      </w: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·a)，工程建设新增水土流失得到一定控制。已完成的水土保持设施布设基本完善，但存在工程措施部分损坏、植物措施恢复效果不理想的情况，局部仍存在水土流失现象。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widowControl w:val="0"/>
        <w:numPr>
          <w:ilvl w:val="0"/>
          <w:numId w:val="0"/>
        </w:numPr>
        <w:spacing w:before="0" w:after="0" w:line="322" w:lineRule="auto"/>
        <w:ind w:right="84" w:rightChars="0"/>
        <w:jc w:val="both"/>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center"/>
        <w:textAlignment w:val="auto"/>
        <w:outlineLvl w:val="0"/>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pPr>
      <w:bookmarkStart w:id="76" w:name="_Toc4726"/>
      <w:bookmarkStart w:id="77" w:name="_Toc8563"/>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8</w:t>
      </w:r>
      <w:r>
        <w:rPr>
          <w:rFonts w:hint="eastAsia"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2"/>
          <w:szCs w:val="32"/>
          <w:lang w:val="en-US" w:eastAsia="zh-CN"/>
          <w14:textFill>
            <w14:solidFill>
              <w14:schemeClr w14:val="tx1"/>
            </w14:solidFill>
          </w14:textFill>
        </w:rPr>
        <w:t>水土保持监测附录</w:t>
      </w:r>
      <w:bookmarkEnd w:id="76"/>
      <w:bookmarkEnd w:id="77"/>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78" w:name="_Toc9406"/>
      <w:bookmarkStart w:id="79" w:name="_Toc22324"/>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8.1 </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附件</w:t>
      </w:r>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（1）水土保持方案批复；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（2）广西壮族自治区发展和改革委员会关于同意调整广西罗城县怀群镇剑江村河道整治工程工程建设规模的批复；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（3）广西壮族自治区发展和改革委员会关于广西罗城县怀群镇剑江村河道整治工程工程核准的批复。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（4）水土保持补偿费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1"/>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pPr>
      <w:bookmarkStart w:id="80" w:name="_Toc7896"/>
      <w:bookmarkStart w:id="81" w:name="_Toc30455"/>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8.2</w:t>
      </w:r>
      <w:r>
        <w:rPr>
          <w:rFonts w:hint="eastAsia"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pacing w:val="0"/>
          <w:w w:val="100"/>
          <w:position w:val="-2"/>
          <w:sz w:val="30"/>
          <w:szCs w:val="30"/>
          <w:lang w:val="en-US" w:eastAsia="zh-CN"/>
          <w14:textFill>
            <w14:solidFill>
              <w14:schemeClr w14:val="tx1"/>
            </w14:solidFill>
          </w14:textFill>
        </w:rPr>
        <w:t>附图</w:t>
      </w:r>
      <w:bookmarkEnd w:id="80"/>
      <w:bookmarkEnd w:id="81"/>
    </w:p>
    <w:p>
      <w:pPr>
        <w:keepNext w:val="0"/>
        <w:keepLines w:val="0"/>
        <w:pageBreakBefore w:val="0"/>
        <w:widowControl w:val="0"/>
        <w:numPr>
          <w:ilvl w:val="0"/>
          <w:numId w:val="9"/>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监测图集。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（2）工程地理位置图；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r>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（3）水土保持监测点布置平面图</w:t>
      </w:r>
      <w:r>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t>。</w:t>
      </w:r>
    </w:p>
    <w:p>
      <w:pPr>
        <w:pStyle w:val="2"/>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eastAsia"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p>
      <w:pPr>
        <w:pStyle w:val="2"/>
        <w:rPr>
          <w:rFonts w:hint="default" w:ascii="Times New Roman" w:hAnsi="Times New Roman" w:eastAsia="仿宋" w:cs="Times New Roman"/>
          <w:color w:val="000000" w:themeColor="text1"/>
          <w:spacing w:val="0"/>
          <w:w w:val="100"/>
          <w:position w:val="-2"/>
          <w:sz w:val="24"/>
          <w:szCs w:val="24"/>
          <w:lang w:val="en-US" w:eastAsia="zh-CN"/>
          <w14:textFill>
            <w14:solidFill>
              <w14:schemeClr w14:val="tx1"/>
            </w14:solidFill>
          </w14:textFill>
        </w:rPr>
      </w:pPr>
    </w:p>
    <w:sectPr>
      <w:pgSz w:w="11923" w:h="16838"/>
      <w:pgMar w:top="1140" w:right="1321" w:bottom="1202" w:left="1298" w:header="567" w:footer="850" w:gutter="0"/>
      <w:pgNumType w:fmt="decimal"/>
      <w:cols w:space="425"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754957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75495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before="0" w:after="0" w:line="0" w:lineRule="exact"/>
      <w:jc w:val="left"/>
      <w:rPr>
        <w:rFonts w:hint="default" w:ascii="Times New Roman" w:hAnsi="Times New Roman" w:cs="Times New Roman"/>
        <w:sz w:val="4"/>
        <w:szCs w:val="4"/>
      </w:rPr>
    </w:pPr>
    <w:r>
      <w:rPr>
        <w:rFonts w:hint="eastAsia" w:ascii="仿宋" w:hAnsi="仿宋" w:eastAsia="仿宋" w:cs="仿宋"/>
        <w:sz w:val="21"/>
        <w:szCs w:val="21"/>
        <w:lang w:eastAsia="zh-CN"/>
      </w:rPr>
      <w:t>南宁赛伦沃特工程咨询有限公司</w:t>
    </w:r>
    <w:r>
      <w:rPr>
        <w:sz w:val="4"/>
      </w:rPr>
      <mc:AlternateContent>
        <mc:Choice Requires="wps">
          <w:drawing>
            <wp:anchor distT="0" distB="0" distL="114300" distR="114300" simplePos="0" relativeHeight="1258257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1258257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4</w:t>
                    </w:r>
                    <w:r>
                      <w:rPr>
                        <w:rFonts w:hint="default" w:ascii="Times New Roman" w:hAnsi="Times New Roman" w:cs="Times New Roman"/>
                        <w:lang w:eastAsia="zh-CN"/>
                      </w:rPr>
                      <w:fldChar w:fldCharType="end"/>
                    </w:r>
                  </w:p>
                </w:txbxContent>
              </v:textbox>
            </v:shape>
          </w:pict>
        </mc:Fallback>
      </mc:AlternateContent>
    </w:r>
    <w:r>
      <w:rPr>
        <w:rFonts w:hint="eastAsia" w:ascii="仿宋" w:hAnsi="仿宋" w:eastAsia="仿宋" w:cs="仿宋"/>
        <w:sz w:val="21"/>
        <w:szCs w:val="21"/>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default" w:eastAsiaTheme="minorEastAsia"/>
        <w:sz w:val="18"/>
        <w:szCs w:val="18"/>
        <w:lang w:val="en-US" w:eastAsia="zh-CN"/>
      </w:rPr>
    </w:pPr>
    <w:r>
      <w:rPr>
        <w:rFonts w:hint="eastAsia" w:ascii="仿宋" w:hAnsi="仿宋" w:eastAsia="仿宋" w:cs="仿宋"/>
        <w:sz w:val="18"/>
        <w:szCs w:val="18"/>
        <w:lang w:eastAsia="zh-CN"/>
      </w:rPr>
      <w:t>广西罗城县怀群镇剑江村河道整治工程</w:t>
    </w:r>
    <w:r>
      <w:rPr>
        <w:rFonts w:hint="eastAsia" w:ascii="仿宋" w:hAnsi="仿宋" w:eastAsia="仿宋" w:cs="仿宋"/>
        <w:sz w:val="18"/>
        <w:szCs w:val="18"/>
        <w:lang w:val="en-US" w:eastAsia="zh-CN"/>
      </w:rPr>
      <w:t>水土保持监测总结报告                                             前言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360" w:lineRule="auto"/>
      <w:ind w:left="7140" w:right="0" w:hanging="7140" w:hangingChars="3400"/>
      <w:jc w:val="center"/>
      <w:textAlignment w:val="auto"/>
      <w:outlineLvl w:val="0"/>
      <w:rPr>
        <w:rFonts w:hint="default" w:ascii="Times New Roman" w:hAnsi="Times New Roman" w:eastAsia="Times New Roman" w:cs="Times New Roman"/>
        <w:b w:val="0"/>
        <w:bCs w:val="0"/>
        <w:color w:val="000000" w:themeColor="text1"/>
        <w:spacing w:val="0"/>
        <w:w w:val="100"/>
        <w:sz w:val="30"/>
        <w:szCs w:val="30"/>
        <w:lang w:val="en-US"/>
        <w14:textFill>
          <w14:solidFill>
            <w14:schemeClr w14:val="tx1"/>
          </w14:solidFill>
        </w14:textFill>
      </w:rPr>
    </w:pPr>
    <w:r>
      <w:rPr>
        <w:rFonts w:hint="eastAsia" w:ascii="仿宋" w:hAnsi="仿宋" w:eastAsia="仿宋" w:cs="仿宋"/>
        <w:sz w:val="21"/>
        <w:szCs w:val="21"/>
        <w:lang w:eastAsia="zh-CN"/>
      </w:rPr>
      <w:t>广西罗城县怀群镇剑江村河道整治工程</w:t>
    </w:r>
    <w:r>
      <w:rPr>
        <w:rFonts w:hint="eastAsia" w:ascii="仿宋" w:hAnsi="仿宋" w:eastAsia="仿宋" w:cs="仿宋"/>
        <w:sz w:val="21"/>
        <w:szCs w:val="21"/>
        <w:lang w:val="en-US" w:eastAsia="zh-CN"/>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9B23E35B"/>
    <w:multiLevelType w:val="singleLevel"/>
    <w:tmpl w:val="9B23E35B"/>
    <w:lvl w:ilvl="0" w:tentative="0">
      <w:start w:val="1"/>
      <w:numFmt w:val="decimal"/>
      <w:suff w:val="nothing"/>
      <w:lvlText w:val="（%1）"/>
      <w:lvlJc w:val="left"/>
    </w:lvl>
  </w:abstractNum>
  <w:abstractNum w:abstractNumId="2">
    <w:nsid w:val="B1563238"/>
    <w:multiLevelType w:val="singleLevel"/>
    <w:tmpl w:val="B1563238"/>
    <w:lvl w:ilvl="0" w:tentative="0">
      <w:start w:val="1"/>
      <w:numFmt w:val="decimal"/>
      <w:suff w:val="nothing"/>
      <w:lvlText w:val="（%1）"/>
      <w:lvlJc w:val="left"/>
    </w:lvl>
  </w:abstractNum>
  <w:abstractNum w:abstractNumId="3">
    <w:nsid w:val="B56B6C23"/>
    <w:multiLevelType w:val="singleLevel"/>
    <w:tmpl w:val="B56B6C23"/>
    <w:lvl w:ilvl="0" w:tentative="0">
      <w:start w:val="1"/>
      <w:numFmt w:val="decimal"/>
      <w:suff w:val="nothing"/>
      <w:lvlText w:val="（%1）"/>
      <w:lvlJc w:val="left"/>
    </w:lvl>
  </w:abstractNum>
  <w:abstractNum w:abstractNumId="4">
    <w:nsid w:val="F358BE6D"/>
    <w:multiLevelType w:val="singleLevel"/>
    <w:tmpl w:val="F358BE6D"/>
    <w:lvl w:ilvl="0" w:tentative="0">
      <w:start w:val="1"/>
      <w:numFmt w:val="decimal"/>
      <w:suff w:val="nothing"/>
      <w:lvlText w:val="（%1）"/>
      <w:lvlJc w:val="left"/>
    </w:lvl>
  </w:abstractNum>
  <w:abstractNum w:abstractNumId="5">
    <w:nsid w:val="FD7C2E14"/>
    <w:multiLevelType w:val="singleLevel"/>
    <w:tmpl w:val="FD7C2E14"/>
    <w:lvl w:ilvl="0" w:tentative="0">
      <w:start w:val="1"/>
      <w:numFmt w:val="decimal"/>
      <w:suff w:val="nothing"/>
      <w:lvlText w:val="（%1）"/>
      <w:lvlJc w:val="left"/>
    </w:lvl>
  </w:abstractNum>
  <w:abstractNum w:abstractNumId="6">
    <w:nsid w:val="4184D387"/>
    <w:multiLevelType w:val="singleLevel"/>
    <w:tmpl w:val="4184D387"/>
    <w:lvl w:ilvl="0" w:tentative="0">
      <w:start w:val="1"/>
      <w:numFmt w:val="lowerLetter"/>
      <w:suff w:val="nothing"/>
      <w:lvlText w:val="%1）"/>
      <w:lvlJc w:val="left"/>
    </w:lvl>
  </w:abstractNum>
  <w:abstractNum w:abstractNumId="7">
    <w:nsid w:val="5B7607E1"/>
    <w:multiLevelType w:val="singleLevel"/>
    <w:tmpl w:val="5B7607E1"/>
    <w:lvl w:ilvl="0" w:tentative="0">
      <w:start w:val="1"/>
      <w:numFmt w:val="lowerLetter"/>
      <w:suff w:val="nothing"/>
      <w:lvlText w:val="%1）"/>
      <w:lvlJc w:val="left"/>
    </w:lvl>
  </w:abstractNum>
  <w:abstractNum w:abstractNumId="8">
    <w:nsid w:val="6F711BD3"/>
    <w:multiLevelType w:val="singleLevel"/>
    <w:tmpl w:val="6F711BD3"/>
    <w:lvl w:ilvl="0" w:tentative="0">
      <w:start w:val="1"/>
      <w:numFmt w:val="lowerLetter"/>
      <w:suff w:val="nothing"/>
      <w:lvlText w:val="%1）"/>
      <w:lvlJc w:val="left"/>
    </w:lvl>
  </w:abstractNum>
  <w:num w:numId="1">
    <w:abstractNumId w:val="0"/>
  </w:num>
  <w:num w:numId="2">
    <w:abstractNumId w:val="8"/>
  </w:num>
  <w:num w:numId="3">
    <w:abstractNumId w:val="6"/>
  </w:num>
  <w:num w:numId="4">
    <w:abstractNumId w:val="2"/>
  </w:num>
  <w:num w:numId="5">
    <w:abstractNumId w:val="5"/>
  </w:num>
  <w:num w:numId="6">
    <w:abstractNumId w:val="1"/>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3FE1"/>
    <w:rsid w:val="004610C7"/>
    <w:rsid w:val="00D84379"/>
    <w:rsid w:val="00FE6418"/>
    <w:rsid w:val="01033B24"/>
    <w:rsid w:val="016E1C7A"/>
    <w:rsid w:val="01955983"/>
    <w:rsid w:val="019A6F4D"/>
    <w:rsid w:val="01F9797A"/>
    <w:rsid w:val="02182D7D"/>
    <w:rsid w:val="02C71C63"/>
    <w:rsid w:val="032731B5"/>
    <w:rsid w:val="038830F2"/>
    <w:rsid w:val="03A60ECB"/>
    <w:rsid w:val="03A80E50"/>
    <w:rsid w:val="03B00C73"/>
    <w:rsid w:val="03D23938"/>
    <w:rsid w:val="03FE2451"/>
    <w:rsid w:val="03FE2DB3"/>
    <w:rsid w:val="041F06FF"/>
    <w:rsid w:val="047623DB"/>
    <w:rsid w:val="04CE3AF1"/>
    <w:rsid w:val="04F8481F"/>
    <w:rsid w:val="0523593F"/>
    <w:rsid w:val="05585738"/>
    <w:rsid w:val="05626862"/>
    <w:rsid w:val="06247266"/>
    <w:rsid w:val="070B6A92"/>
    <w:rsid w:val="07364024"/>
    <w:rsid w:val="077331F1"/>
    <w:rsid w:val="08361D9D"/>
    <w:rsid w:val="084E2695"/>
    <w:rsid w:val="08B552FA"/>
    <w:rsid w:val="08EB39A1"/>
    <w:rsid w:val="0936180B"/>
    <w:rsid w:val="09BB42A1"/>
    <w:rsid w:val="0A546BB6"/>
    <w:rsid w:val="0A576E25"/>
    <w:rsid w:val="0A925A66"/>
    <w:rsid w:val="0AF71B75"/>
    <w:rsid w:val="0AF95BD1"/>
    <w:rsid w:val="0B637AE2"/>
    <w:rsid w:val="0B9141BC"/>
    <w:rsid w:val="0B9D2B6B"/>
    <w:rsid w:val="0BDB2E66"/>
    <w:rsid w:val="0C45754C"/>
    <w:rsid w:val="0C6378D6"/>
    <w:rsid w:val="0CBB657F"/>
    <w:rsid w:val="0CBE5A84"/>
    <w:rsid w:val="0D1033CF"/>
    <w:rsid w:val="0DA26A0B"/>
    <w:rsid w:val="0DED0D32"/>
    <w:rsid w:val="0E7D5B41"/>
    <w:rsid w:val="0E9E77E3"/>
    <w:rsid w:val="0EAA7092"/>
    <w:rsid w:val="0EB50618"/>
    <w:rsid w:val="0F11052A"/>
    <w:rsid w:val="0F2B3F06"/>
    <w:rsid w:val="0F8C18E6"/>
    <w:rsid w:val="101C0E4D"/>
    <w:rsid w:val="10323F79"/>
    <w:rsid w:val="1054250D"/>
    <w:rsid w:val="106033FB"/>
    <w:rsid w:val="10BD5043"/>
    <w:rsid w:val="10E11CA6"/>
    <w:rsid w:val="10F35BB5"/>
    <w:rsid w:val="11012777"/>
    <w:rsid w:val="118124F1"/>
    <w:rsid w:val="11A938D7"/>
    <w:rsid w:val="11CA17D6"/>
    <w:rsid w:val="1227012E"/>
    <w:rsid w:val="124600D2"/>
    <w:rsid w:val="12A218C7"/>
    <w:rsid w:val="12F84F03"/>
    <w:rsid w:val="12FE6A5A"/>
    <w:rsid w:val="130231EB"/>
    <w:rsid w:val="131154BF"/>
    <w:rsid w:val="131F0AE2"/>
    <w:rsid w:val="13296363"/>
    <w:rsid w:val="13351B06"/>
    <w:rsid w:val="13E4509D"/>
    <w:rsid w:val="13F00820"/>
    <w:rsid w:val="13FD236D"/>
    <w:rsid w:val="141E6298"/>
    <w:rsid w:val="14360D6D"/>
    <w:rsid w:val="14386242"/>
    <w:rsid w:val="14EC2FE3"/>
    <w:rsid w:val="14EE187D"/>
    <w:rsid w:val="15067897"/>
    <w:rsid w:val="1588319D"/>
    <w:rsid w:val="15C41B7F"/>
    <w:rsid w:val="160B41FC"/>
    <w:rsid w:val="16947E9C"/>
    <w:rsid w:val="16B17A5A"/>
    <w:rsid w:val="17124542"/>
    <w:rsid w:val="17710638"/>
    <w:rsid w:val="178C2C88"/>
    <w:rsid w:val="17B67220"/>
    <w:rsid w:val="17C95241"/>
    <w:rsid w:val="17E44072"/>
    <w:rsid w:val="18037904"/>
    <w:rsid w:val="186F063C"/>
    <w:rsid w:val="18943709"/>
    <w:rsid w:val="189B453F"/>
    <w:rsid w:val="18FD5924"/>
    <w:rsid w:val="18FE4043"/>
    <w:rsid w:val="190055E1"/>
    <w:rsid w:val="192B7323"/>
    <w:rsid w:val="19435D9E"/>
    <w:rsid w:val="195372C1"/>
    <w:rsid w:val="19D5137F"/>
    <w:rsid w:val="1A7F465E"/>
    <w:rsid w:val="1A913C5C"/>
    <w:rsid w:val="1A9C793D"/>
    <w:rsid w:val="1AC00914"/>
    <w:rsid w:val="1B0101D7"/>
    <w:rsid w:val="1B0E7DD6"/>
    <w:rsid w:val="1B1E7B4F"/>
    <w:rsid w:val="1B2B631A"/>
    <w:rsid w:val="1B5D7076"/>
    <w:rsid w:val="1B5F2D0E"/>
    <w:rsid w:val="1BD549E1"/>
    <w:rsid w:val="1BF41C85"/>
    <w:rsid w:val="1CA707F6"/>
    <w:rsid w:val="1CDA167E"/>
    <w:rsid w:val="1D52263F"/>
    <w:rsid w:val="1D807B3E"/>
    <w:rsid w:val="1DC95C53"/>
    <w:rsid w:val="1E56092A"/>
    <w:rsid w:val="1ECB0F9D"/>
    <w:rsid w:val="1EDC71D8"/>
    <w:rsid w:val="1EE979F0"/>
    <w:rsid w:val="1F516DAD"/>
    <w:rsid w:val="1FAB0E5D"/>
    <w:rsid w:val="1FC4047B"/>
    <w:rsid w:val="20165D78"/>
    <w:rsid w:val="20254AF4"/>
    <w:rsid w:val="20407E46"/>
    <w:rsid w:val="2063595D"/>
    <w:rsid w:val="20842ACB"/>
    <w:rsid w:val="20B52CA2"/>
    <w:rsid w:val="20D85C43"/>
    <w:rsid w:val="20FA6C54"/>
    <w:rsid w:val="213470EA"/>
    <w:rsid w:val="21403EF0"/>
    <w:rsid w:val="21472D4F"/>
    <w:rsid w:val="214A44E5"/>
    <w:rsid w:val="21F508C2"/>
    <w:rsid w:val="22610A66"/>
    <w:rsid w:val="22D7582F"/>
    <w:rsid w:val="23077367"/>
    <w:rsid w:val="236B74F0"/>
    <w:rsid w:val="23C166D4"/>
    <w:rsid w:val="24902CAF"/>
    <w:rsid w:val="24AF3589"/>
    <w:rsid w:val="252308DD"/>
    <w:rsid w:val="25361AB9"/>
    <w:rsid w:val="25634C0B"/>
    <w:rsid w:val="257F30C6"/>
    <w:rsid w:val="25834D9C"/>
    <w:rsid w:val="25CE5E0E"/>
    <w:rsid w:val="26291475"/>
    <w:rsid w:val="26D318E4"/>
    <w:rsid w:val="27A11998"/>
    <w:rsid w:val="27B84AFC"/>
    <w:rsid w:val="27CB1E1A"/>
    <w:rsid w:val="27CC7843"/>
    <w:rsid w:val="27EF5221"/>
    <w:rsid w:val="28130F4D"/>
    <w:rsid w:val="28447B73"/>
    <w:rsid w:val="285C61D8"/>
    <w:rsid w:val="28B931F6"/>
    <w:rsid w:val="294642E4"/>
    <w:rsid w:val="2963649E"/>
    <w:rsid w:val="29663B4B"/>
    <w:rsid w:val="2A03606D"/>
    <w:rsid w:val="2A4B1044"/>
    <w:rsid w:val="2A780AD5"/>
    <w:rsid w:val="2AFD13D3"/>
    <w:rsid w:val="2AFE2C3F"/>
    <w:rsid w:val="2B104555"/>
    <w:rsid w:val="2B280FC1"/>
    <w:rsid w:val="2B99141E"/>
    <w:rsid w:val="2BB602DA"/>
    <w:rsid w:val="2C065C7D"/>
    <w:rsid w:val="2C7570C7"/>
    <w:rsid w:val="2CA25616"/>
    <w:rsid w:val="2D0C4899"/>
    <w:rsid w:val="2D146545"/>
    <w:rsid w:val="2D6A0884"/>
    <w:rsid w:val="2E07287D"/>
    <w:rsid w:val="2E176C99"/>
    <w:rsid w:val="2E3E285B"/>
    <w:rsid w:val="2E4F0C45"/>
    <w:rsid w:val="2E651C03"/>
    <w:rsid w:val="2E906731"/>
    <w:rsid w:val="2EBB133E"/>
    <w:rsid w:val="2EEC455D"/>
    <w:rsid w:val="2F9657F9"/>
    <w:rsid w:val="2FDB6D8A"/>
    <w:rsid w:val="301361C6"/>
    <w:rsid w:val="30B55FB3"/>
    <w:rsid w:val="30D95D20"/>
    <w:rsid w:val="31011DA4"/>
    <w:rsid w:val="31087CAC"/>
    <w:rsid w:val="31365B7D"/>
    <w:rsid w:val="31390441"/>
    <w:rsid w:val="314B6798"/>
    <w:rsid w:val="3168657F"/>
    <w:rsid w:val="31A812D2"/>
    <w:rsid w:val="31DF3BBD"/>
    <w:rsid w:val="31FF4841"/>
    <w:rsid w:val="32872C27"/>
    <w:rsid w:val="32A526AE"/>
    <w:rsid w:val="32E96A23"/>
    <w:rsid w:val="332F181A"/>
    <w:rsid w:val="333E5A6C"/>
    <w:rsid w:val="33B4792E"/>
    <w:rsid w:val="340D2057"/>
    <w:rsid w:val="34844033"/>
    <w:rsid w:val="34A96FFE"/>
    <w:rsid w:val="34AD6B5E"/>
    <w:rsid w:val="34FD2569"/>
    <w:rsid w:val="354502D6"/>
    <w:rsid w:val="35A35BE2"/>
    <w:rsid w:val="35AB1575"/>
    <w:rsid w:val="35C8378A"/>
    <w:rsid w:val="360020AC"/>
    <w:rsid w:val="36705448"/>
    <w:rsid w:val="36970319"/>
    <w:rsid w:val="36EF18B5"/>
    <w:rsid w:val="37125BCD"/>
    <w:rsid w:val="372D4190"/>
    <w:rsid w:val="373474A8"/>
    <w:rsid w:val="37EC62A0"/>
    <w:rsid w:val="38562562"/>
    <w:rsid w:val="38664AA7"/>
    <w:rsid w:val="386F3129"/>
    <w:rsid w:val="38FF1628"/>
    <w:rsid w:val="390E27A9"/>
    <w:rsid w:val="391C7CCC"/>
    <w:rsid w:val="39236408"/>
    <w:rsid w:val="394F18FC"/>
    <w:rsid w:val="39555CF3"/>
    <w:rsid w:val="39E12D05"/>
    <w:rsid w:val="3A114483"/>
    <w:rsid w:val="3ACB2368"/>
    <w:rsid w:val="3ACE7945"/>
    <w:rsid w:val="3AE27A82"/>
    <w:rsid w:val="3B4F5D61"/>
    <w:rsid w:val="3B7063BD"/>
    <w:rsid w:val="3C32445C"/>
    <w:rsid w:val="3C344DAF"/>
    <w:rsid w:val="3C422D40"/>
    <w:rsid w:val="3C430834"/>
    <w:rsid w:val="3D0F29BF"/>
    <w:rsid w:val="3D154A92"/>
    <w:rsid w:val="3D1B1EDD"/>
    <w:rsid w:val="3D8540C4"/>
    <w:rsid w:val="3DC0202D"/>
    <w:rsid w:val="3DCD6EDD"/>
    <w:rsid w:val="3E0B6014"/>
    <w:rsid w:val="3E7B6B44"/>
    <w:rsid w:val="3E9818B5"/>
    <w:rsid w:val="3ED474D7"/>
    <w:rsid w:val="3F041547"/>
    <w:rsid w:val="3F1279D4"/>
    <w:rsid w:val="3F501365"/>
    <w:rsid w:val="3FBF7474"/>
    <w:rsid w:val="40296CC3"/>
    <w:rsid w:val="40674E24"/>
    <w:rsid w:val="408D3E74"/>
    <w:rsid w:val="40931753"/>
    <w:rsid w:val="419A745A"/>
    <w:rsid w:val="41DF2709"/>
    <w:rsid w:val="41F434BD"/>
    <w:rsid w:val="424D1C3D"/>
    <w:rsid w:val="427447DB"/>
    <w:rsid w:val="427E70CE"/>
    <w:rsid w:val="42D431B2"/>
    <w:rsid w:val="431A7885"/>
    <w:rsid w:val="435A4C64"/>
    <w:rsid w:val="43B95CB2"/>
    <w:rsid w:val="43BC7C24"/>
    <w:rsid w:val="4421168E"/>
    <w:rsid w:val="44824937"/>
    <w:rsid w:val="44A950A8"/>
    <w:rsid w:val="44BA08E4"/>
    <w:rsid w:val="45301611"/>
    <w:rsid w:val="4587457B"/>
    <w:rsid w:val="45DD1FD3"/>
    <w:rsid w:val="467E7943"/>
    <w:rsid w:val="46A04F38"/>
    <w:rsid w:val="47086432"/>
    <w:rsid w:val="473B47BC"/>
    <w:rsid w:val="47400436"/>
    <w:rsid w:val="4742612A"/>
    <w:rsid w:val="47492EAB"/>
    <w:rsid w:val="4793732B"/>
    <w:rsid w:val="47BA4C13"/>
    <w:rsid w:val="48112EB8"/>
    <w:rsid w:val="4828594E"/>
    <w:rsid w:val="483B340B"/>
    <w:rsid w:val="48F422CA"/>
    <w:rsid w:val="492E297F"/>
    <w:rsid w:val="4A4B3974"/>
    <w:rsid w:val="4A722A65"/>
    <w:rsid w:val="4A76228F"/>
    <w:rsid w:val="4AE615ED"/>
    <w:rsid w:val="4B376367"/>
    <w:rsid w:val="4B5E48D6"/>
    <w:rsid w:val="4B6815AA"/>
    <w:rsid w:val="4B8814A3"/>
    <w:rsid w:val="4BD15778"/>
    <w:rsid w:val="4BE47673"/>
    <w:rsid w:val="4C2218EC"/>
    <w:rsid w:val="4C763690"/>
    <w:rsid w:val="4CE975FA"/>
    <w:rsid w:val="4CEC6E38"/>
    <w:rsid w:val="4D402098"/>
    <w:rsid w:val="4D5B7AF3"/>
    <w:rsid w:val="4DDA7BFF"/>
    <w:rsid w:val="4E3D1DAA"/>
    <w:rsid w:val="4EDE12B1"/>
    <w:rsid w:val="4F791550"/>
    <w:rsid w:val="4F9C3AD4"/>
    <w:rsid w:val="4FD07D38"/>
    <w:rsid w:val="4FF130A9"/>
    <w:rsid w:val="500156F2"/>
    <w:rsid w:val="504B2F21"/>
    <w:rsid w:val="508F56C7"/>
    <w:rsid w:val="50C32ADD"/>
    <w:rsid w:val="50CF27A9"/>
    <w:rsid w:val="50EA1B13"/>
    <w:rsid w:val="51BC6A45"/>
    <w:rsid w:val="520A159E"/>
    <w:rsid w:val="52B06D10"/>
    <w:rsid w:val="52CC5E45"/>
    <w:rsid w:val="52FF77FE"/>
    <w:rsid w:val="53D405D3"/>
    <w:rsid w:val="53F41F51"/>
    <w:rsid w:val="540E3455"/>
    <w:rsid w:val="544E37A6"/>
    <w:rsid w:val="547F6CAF"/>
    <w:rsid w:val="54DA7F18"/>
    <w:rsid w:val="550A47AB"/>
    <w:rsid w:val="556F783F"/>
    <w:rsid w:val="558A1D15"/>
    <w:rsid w:val="55B7353F"/>
    <w:rsid w:val="564F6EC7"/>
    <w:rsid w:val="5675644B"/>
    <w:rsid w:val="568E31ED"/>
    <w:rsid w:val="56A35532"/>
    <w:rsid w:val="56B300D2"/>
    <w:rsid w:val="57520876"/>
    <w:rsid w:val="57595D58"/>
    <w:rsid w:val="577D183A"/>
    <w:rsid w:val="57803847"/>
    <w:rsid w:val="57997E6F"/>
    <w:rsid w:val="57D1274B"/>
    <w:rsid w:val="5877076C"/>
    <w:rsid w:val="588F5B94"/>
    <w:rsid w:val="58AF4A74"/>
    <w:rsid w:val="599260D2"/>
    <w:rsid w:val="59C12E09"/>
    <w:rsid w:val="5A63623C"/>
    <w:rsid w:val="5B2C3D90"/>
    <w:rsid w:val="5B300819"/>
    <w:rsid w:val="5B496C09"/>
    <w:rsid w:val="5B8311BA"/>
    <w:rsid w:val="5B8957C5"/>
    <w:rsid w:val="5C0D3A0A"/>
    <w:rsid w:val="5C1E1293"/>
    <w:rsid w:val="5C242422"/>
    <w:rsid w:val="5C5E4357"/>
    <w:rsid w:val="5C7B036F"/>
    <w:rsid w:val="5C9803EE"/>
    <w:rsid w:val="5CE730C7"/>
    <w:rsid w:val="5CEB4BEC"/>
    <w:rsid w:val="5D6B37BF"/>
    <w:rsid w:val="5D801624"/>
    <w:rsid w:val="5D827F69"/>
    <w:rsid w:val="5D8374CD"/>
    <w:rsid w:val="5DB97C30"/>
    <w:rsid w:val="5E377282"/>
    <w:rsid w:val="5E58325A"/>
    <w:rsid w:val="5E871750"/>
    <w:rsid w:val="5EAA72C5"/>
    <w:rsid w:val="5EF1347D"/>
    <w:rsid w:val="5EFF61BA"/>
    <w:rsid w:val="5F83468A"/>
    <w:rsid w:val="5F9665BE"/>
    <w:rsid w:val="5FA029C6"/>
    <w:rsid w:val="5FFF2250"/>
    <w:rsid w:val="602C097D"/>
    <w:rsid w:val="604E439F"/>
    <w:rsid w:val="60630956"/>
    <w:rsid w:val="6099726A"/>
    <w:rsid w:val="60A65DB7"/>
    <w:rsid w:val="60BD1B16"/>
    <w:rsid w:val="613626A2"/>
    <w:rsid w:val="614260B7"/>
    <w:rsid w:val="615355C1"/>
    <w:rsid w:val="61590DDC"/>
    <w:rsid w:val="616E3109"/>
    <w:rsid w:val="61810649"/>
    <w:rsid w:val="61841B41"/>
    <w:rsid w:val="61A75A09"/>
    <w:rsid w:val="62001031"/>
    <w:rsid w:val="62260082"/>
    <w:rsid w:val="62310ED5"/>
    <w:rsid w:val="6316491D"/>
    <w:rsid w:val="63A10CCF"/>
    <w:rsid w:val="64045298"/>
    <w:rsid w:val="64170F8C"/>
    <w:rsid w:val="642E57AC"/>
    <w:rsid w:val="644F2CB9"/>
    <w:rsid w:val="647734ED"/>
    <w:rsid w:val="64DF40C6"/>
    <w:rsid w:val="64FA3764"/>
    <w:rsid w:val="651B14A3"/>
    <w:rsid w:val="651F63DE"/>
    <w:rsid w:val="6543279A"/>
    <w:rsid w:val="65505238"/>
    <w:rsid w:val="65882EF8"/>
    <w:rsid w:val="65D44368"/>
    <w:rsid w:val="6607111F"/>
    <w:rsid w:val="66504983"/>
    <w:rsid w:val="66CB3EE8"/>
    <w:rsid w:val="66EB50A0"/>
    <w:rsid w:val="67772110"/>
    <w:rsid w:val="67946293"/>
    <w:rsid w:val="68117C98"/>
    <w:rsid w:val="681C4384"/>
    <w:rsid w:val="686D2A6A"/>
    <w:rsid w:val="68DA0CE9"/>
    <w:rsid w:val="68DD0BD4"/>
    <w:rsid w:val="68EB729C"/>
    <w:rsid w:val="69A32202"/>
    <w:rsid w:val="69C9587D"/>
    <w:rsid w:val="6A040D0D"/>
    <w:rsid w:val="6A0F4510"/>
    <w:rsid w:val="6A103831"/>
    <w:rsid w:val="6A1924A1"/>
    <w:rsid w:val="6A257092"/>
    <w:rsid w:val="6A6A69E9"/>
    <w:rsid w:val="6A7C0BFA"/>
    <w:rsid w:val="6A8B55EF"/>
    <w:rsid w:val="6A912064"/>
    <w:rsid w:val="6A930B53"/>
    <w:rsid w:val="6AC77B56"/>
    <w:rsid w:val="6AD7272C"/>
    <w:rsid w:val="6ADD4C32"/>
    <w:rsid w:val="6AF522FA"/>
    <w:rsid w:val="6AF74C7F"/>
    <w:rsid w:val="6AF90C10"/>
    <w:rsid w:val="6B38729C"/>
    <w:rsid w:val="6B451B90"/>
    <w:rsid w:val="6B4A4192"/>
    <w:rsid w:val="6B9564B6"/>
    <w:rsid w:val="6C0F7E47"/>
    <w:rsid w:val="6C362C55"/>
    <w:rsid w:val="6C8A479D"/>
    <w:rsid w:val="6C9015BB"/>
    <w:rsid w:val="6CA70B5E"/>
    <w:rsid w:val="6CBD6D5B"/>
    <w:rsid w:val="6D1E7A30"/>
    <w:rsid w:val="6DEA4F80"/>
    <w:rsid w:val="6E0C655E"/>
    <w:rsid w:val="6E0F06D7"/>
    <w:rsid w:val="6E3A2DCF"/>
    <w:rsid w:val="6E8F1446"/>
    <w:rsid w:val="6EA21D33"/>
    <w:rsid w:val="6EC22FC2"/>
    <w:rsid w:val="6EFC18C0"/>
    <w:rsid w:val="6F0624AA"/>
    <w:rsid w:val="6F245730"/>
    <w:rsid w:val="6F4C1D0C"/>
    <w:rsid w:val="6F552E8A"/>
    <w:rsid w:val="6F787848"/>
    <w:rsid w:val="6FC73EF0"/>
    <w:rsid w:val="6FF641A5"/>
    <w:rsid w:val="720F3474"/>
    <w:rsid w:val="72507E10"/>
    <w:rsid w:val="72A70000"/>
    <w:rsid w:val="72AE3B20"/>
    <w:rsid w:val="72B57805"/>
    <w:rsid w:val="72CA1C22"/>
    <w:rsid w:val="72CA7644"/>
    <w:rsid w:val="730A44BA"/>
    <w:rsid w:val="7344395E"/>
    <w:rsid w:val="73514A46"/>
    <w:rsid w:val="74A0734B"/>
    <w:rsid w:val="74A64F68"/>
    <w:rsid w:val="74AF7DA1"/>
    <w:rsid w:val="752E698A"/>
    <w:rsid w:val="75374108"/>
    <w:rsid w:val="75561A47"/>
    <w:rsid w:val="75A03CB4"/>
    <w:rsid w:val="75E54C1A"/>
    <w:rsid w:val="75EE69E6"/>
    <w:rsid w:val="76811DED"/>
    <w:rsid w:val="768D11D2"/>
    <w:rsid w:val="769E1EFA"/>
    <w:rsid w:val="76DE2FAB"/>
    <w:rsid w:val="771F1363"/>
    <w:rsid w:val="7797783A"/>
    <w:rsid w:val="77AD66D5"/>
    <w:rsid w:val="77BB2AEE"/>
    <w:rsid w:val="77C8687E"/>
    <w:rsid w:val="77F52EF4"/>
    <w:rsid w:val="77F646D0"/>
    <w:rsid w:val="780F3D6E"/>
    <w:rsid w:val="786D7019"/>
    <w:rsid w:val="7898712C"/>
    <w:rsid w:val="7913730A"/>
    <w:rsid w:val="791939BD"/>
    <w:rsid w:val="79B16E84"/>
    <w:rsid w:val="7A0940D0"/>
    <w:rsid w:val="7A2A2FF5"/>
    <w:rsid w:val="7A5A3969"/>
    <w:rsid w:val="7A9C441E"/>
    <w:rsid w:val="7AA10A5C"/>
    <w:rsid w:val="7AAF5690"/>
    <w:rsid w:val="7AC852F3"/>
    <w:rsid w:val="7AF16FE3"/>
    <w:rsid w:val="7B5562E8"/>
    <w:rsid w:val="7BA10D16"/>
    <w:rsid w:val="7BAC4D14"/>
    <w:rsid w:val="7BD939B4"/>
    <w:rsid w:val="7C0B18A6"/>
    <w:rsid w:val="7C0F7D55"/>
    <w:rsid w:val="7C290664"/>
    <w:rsid w:val="7C3A2A5A"/>
    <w:rsid w:val="7CC479EE"/>
    <w:rsid w:val="7CC70C72"/>
    <w:rsid w:val="7D161D88"/>
    <w:rsid w:val="7D5F0E52"/>
    <w:rsid w:val="7D686FF1"/>
    <w:rsid w:val="7D7C537D"/>
    <w:rsid w:val="7DA06AEC"/>
    <w:rsid w:val="7DA128BB"/>
    <w:rsid w:val="7DD300E8"/>
    <w:rsid w:val="7DEE1956"/>
    <w:rsid w:val="7E1046E3"/>
    <w:rsid w:val="7F0D228A"/>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font122"/>
    <w:basedOn w:val="10"/>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18745</Words>
  <Characters>22701</Characters>
  <Lines>0</Lines>
  <Paragraphs>0</Paragraphs>
  <TotalTime>1</TotalTime>
  <ScaleCrop>false</ScaleCrop>
  <LinksUpToDate>false</LinksUpToDate>
  <CharactersWithSpaces>23963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WPS_1528102356</cp:lastModifiedBy>
  <dcterms:modified xsi:type="dcterms:W3CDTF">2020-07-20T02:54:07Z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